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6E40" w14:textId="58F39570" w:rsidR="008C37C0" w:rsidRPr="00813B02" w:rsidRDefault="008A0D11" w:rsidP="00541520">
      <w:pPr>
        <w:spacing w:before="255" w:line="208" w:lineRule="auto"/>
        <w:ind w:left="240"/>
        <w:rPr>
          <w:b/>
          <w:sz w:val="56"/>
          <w:szCs w:val="56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57B79C" wp14:editId="0168269B">
            <wp:simplePos x="0" y="0"/>
            <wp:positionH relativeFrom="column">
              <wp:posOffset>2476500</wp:posOffset>
            </wp:positionH>
            <wp:positionV relativeFrom="paragraph">
              <wp:posOffset>495300</wp:posOffset>
            </wp:positionV>
            <wp:extent cx="971550" cy="9715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7C0" w:rsidRPr="00DA4BC9">
        <w:rPr>
          <w:b/>
          <w:w w:val="105"/>
          <w:sz w:val="56"/>
          <w:szCs w:val="56"/>
          <w:lang w:val="es-MX"/>
        </w:rPr>
        <w:t xml:space="preserve">Desechos marinos </w:t>
      </w:r>
      <w:proofErr w:type="spellStart"/>
      <w:r w:rsidR="008C37C0" w:rsidRPr="00DA4BC9">
        <w:rPr>
          <w:b/>
          <w:w w:val="105"/>
          <w:sz w:val="56"/>
          <w:szCs w:val="56"/>
          <w:lang w:val="es-MX"/>
        </w:rPr>
        <w:t>microplásticos</w:t>
      </w:r>
      <w:proofErr w:type="spellEnd"/>
      <w:r w:rsidR="00DF46E9">
        <w:rPr>
          <w:b/>
          <w:w w:val="105"/>
          <w:sz w:val="56"/>
          <w:szCs w:val="56"/>
          <w:lang w:val="es-MX"/>
        </w:rPr>
        <w:t xml:space="preserve"> </w:t>
      </w:r>
    </w:p>
    <w:p w14:paraId="5EE71834" w14:textId="77777777" w:rsidR="008A0D11" w:rsidRDefault="008A0D11" w:rsidP="00AC704D">
      <w:pPr>
        <w:pStyle w:val="Heading1"/>
        <w:spacing w:before="426"/>
        <w:rPr>
          <w:color w:val="94C93D"/>
          <w:w w:val="105"/>
          <w:lang w:val="es-MX"/>
        </w:rPr>
      </w:pPr>
    </w:p>
    <w:p w14:paraId="40FD28DF" w14:textId="0960BAB3" w:rsidR="006802E2" w:rsidRPr="00813B02" w:rsidRDefault="006802E2" w:rsidP="00AC704D">
      <w:pPr>
        <w:pStyle w:val="Heading1"/>
        <w:spacing w:before="426"/>
        <w:rPr>
          <w:lang w:val="es-MX"/>
        </w:rPr>
      </w:pPr>
      <w:r w:rsidRPr="00DA4BC9">
        <w:rPr>
          <w:color w:val="94C93D"/>
          <w:w w:val="105"/>
          <w:lang w:val="es-MX"/>
        </w:rPr>
        <w:t xml:space="preserve">¿Qué son los </w:t>
      </w:r>
      <w:proofErr w:type="spellStart"/>
      <w:r w:rsidRPr="00DA4BC9">
        <w:rPr>
          <w:color w:val="94C93D"/>
          <w:w w:val="105"/>
          <w:lang w:val="es-MX"/>
        </w:rPr>
        <w:t>microplásticos</w:t>
      </w:r>
      <w:proofErr w:type="spellEnd"/>
      <w:r w:rsidRPr="00DA4BC9">
        <w:rPr>
          <w:color w:val="94C93D"/>
          <w:w w:val="105"/>
          <w:lang w:val="es-MX"/>
        </w:rPr>
        <w:t>?</w:t>
      </w:r>
    </w:p>
    <w:p w14:paraId="4B15D385" w14:textId="5FA52694" w:rsidR="006802E2" w:rsidRPr="00813B02" w:rsidRDefault="006802E2" w:rsidP="00AC704D">
      <w:pPr>
        <w:pStyle w:val="BodyText"/>
        <w:spacing w:before="11" w:line="235" w:lineRule="auto"/>
        <w:ind w:left="240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 xml:space="preserve">Los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son pequeñas piezas de plástico o fibras que tienen un tamaño inferior a 5 </w:t>
      </w:r>
      <w:proofErr w:type="spellStart"/>
      <w:r w:rsidRPr="00DA4BC9">
        <w:rPr>
          <w:color w:val="4F81BD" w:themeColor="accent1"/>
          <w:lang w:val="es-MX"/>
        </w:rPr>
        <w:t>mm.</w:t>
      </w:r>
      <w:proofErr w:type="spellEnd"/>
      <w:r w:rsidRPr="00DA4BC9">
        <w:rPr>
          <w:color w:val="4F81BD" w:themeColor="accent1"/>
          <w:lang w:val="es-MX"/>
        </w:rPr>
        <w:t xml:space="preserve"> Vienen en muchas formas, incluyendo</w:t>
      </w:r>
      <w:r w:rsidR="002C14FA">
        <w:rPr>
          <w:color w:val="4F81BD" w:themeColor="accent1"/>
          <w:lang w:val="es-MX"/>
        </w:rPr>
        <w:t>,</w:t>
      </w:r>
      <w:r w:rsidRPr="00DA4BC9">
        <w:rPr>
          <w:color w:val="4F81BD" w:themeColor="accent1"/>
          <w:lang w:val="es-MX"/>
        </w:rPr>
        <w:t xml:space="preserve"> cuentas, fragmentos, gránulos</w:t>
      </w:r>
      <w:r w:rsidR="002C14FA">
        <w:rPr>
          <w:color w:val="4F81BD" w:themeColor="accent1"/>
          <w:lang w:val="es-MX"/>
        </w:rPr>
        <w:t xml:space="preserve"> y</w:t>
      </w:r>
      <w:r w:rsidRPr="00DA4BC9">
        <w:rPr>
          <w:color w:val="4F81BD" w:themeColor="accent1"/>
          <w:lang w:val="es-MX"/>
        </w:rPr>
        <w:t xml:space="preserve"> fibras</w:t>
      </w:r>
      <w:r w:rsidR="002C14FA">
        <w:rPr>
          <w:color w:val="4F81BD" w:themeColor="accent1"/>
          <w:lang w:val="es-MX"/>
        </w:rPr>
        <w:t>, entre otras</w:t>
      </w:r>
      <w:r w:rsidRPr="00DA4BC9">
        <w:rPr>
          <w:color w:val="4F81BD" w:themeColor="accent1"/>
          <w:lang w:val="es-MX"/>
        </w:rPr>
        <w:t>.</w:t>
      </w:r>
    </w:p>
    <w:p w14:paraId="1F606D5C" w14:textId="403DA18B" w:rsidR="006802E2" w:rsidRPr="00813B02" w:rsidRDefault="006802E2" w:rsidP="00AC704D">
      <w:pPr>
        <w:pStyle w:val="BodyText"/>
        <w:spacing w:before="235" w:line="235" w:lineRule="auto"/>
        <w:ind w:left="240"/>
        <w:rPr>
          <w:color w:val="4F81BD" w:themeColor="accent1"/>
          <w:lang w:val="es-MX"/>
        </w:rPr>
      </w:pPr>
      <w:r w:rsidRPr="00DA4BC9">
        <w:rPr>
          <w:b/>
          <w:color w:val="94C93D"/>
          <w:w w:val="105"/>
          <w:lang w:val="es-MX"/>
        </w:rPr>
        <w:t xml:space="preserve">Los </w:t>
      </w:r>
      <w:proofErr w:type="spellStart"/>
      <w:r w:rsidRPr="00DA4BC9">
        <w:rPr>
          <w:b/>
          <w:color w:val="94C93D"/>
          <w:w w:val="105"/>
          <w:lang w:val="es-MX"/>
        </w:rPr>
        <w:t>microplásticos</w:t>
      </w:r>
      <w:proofErr w:type="spellEnd"/>
      <w:r w:rsidRPr="00DA4BC9">
        <w:rPr>
          <w:b/>
          <w:color w:val="94C93D"/>
          <w:w w:val="105"/>
          <w:lang w:val="es-MX"/>
        </w:rPr>
        <w:t xml:space="preserve"> </w:t>
      </w:r>
      <w:r w:rsidR="003D30E4" w:rsidRPr="00DA4BC9">
        <w:rPr>
          <w:b/>
          <w:color w:val="94C93D"/>
          <w:w w:val="105"/>
          <w:lang w:val="es-MX"/>
        </w:rPr>
        <w:t>primarios</w:t>
      </w:r>
      <w:r w:rsidR="003D30E4" w:rsidRPr="00DA4BC9">
        <w:rPr>
          <w:lang w:val="es-MX"/>
        </w:rPr>
        <w:t xml:space="preserve"> </w:t>
      </w:r>
      <w:r w:rsidR="003D30E4" w:rsidRPr="00DA4BC9">
        <w:rPr>
          <w:color w:val="4F81BD" w:themeColor="accent1"/>
          <w:w w:val="105"/>
          <w:lang w:val="es-MX"/>
        </w:rPr>
        <w:t>son aquellos que fueron</w:t>
      </w:r>
      <w:r w:rsidR="003D30E4" w:rsidRPr="00DA4BC9">
        <w:rPr>
          <w:color w:val="4F81BD" w:themeColor="accent1"/>
          <w:lang w:val="es-MX"/>
        </w:rPr>
        <w:t xml:space="preserve"> </w:t>
      </w:r>
      <w:r w:rsidR="002C14FA">
        <w:rPr>
          <w:color w:val="4F81BD" w:themeColor="accent1"/>
          <w:w w:val="105"/>
          <w:lang w:val="es-MX"/>
        </w:rPr>
        <w:t>fabricados</w:t>
      </w:r>
      <w:r w:rsidR="003D30E4" w:rsidRPr="00DA4BC9">
        <w:rPr>
          <w:color w:val="4F81BD" w:themeColor="accent1"/>
          <w:w w:val="105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pequeños</w:t>
      </w:r>
      <w:r w:rsidR="003D30E4" w:rsidRPr="00DA4BC9">
        <w:rPr>
          <w:color w:val="4F81BD" w:themeColor="accent1"/>
          <w:w w:val="105"/>
          <w:lang w:val="es-MX"/>
        </w:rPr>
        <w:t xml:space="preserve"> desde </w:t>
      </w:r>
      <w:r w:rsidR="002C14FA">
        <w:rPr>
          <w:color w:val="4F81BD" w:themeColor="accent1"/>
          <w:w w:val="105"/>
          <w:lang w:val="es-MX"/>
        </w:rPr>
        <w:t>un principio</w:t>
      </w:r>
      <w:r w:rsidRPr="00DA4BC9">
        <w:rPr>
          <w:color w:val="4F81BD" w:themeColor="accent1"/>
          <w:w w:val="105"/>
          <w:lang w:val="es-MX"/>
        </w:rPr>
        <w:t xml:space="preserve"> y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pueden </w:t>
      </w:r>
      <w:r w:rsidR="002C14FA">
        <w:rPr>
          <w:color w:val="4F81BD" w:themeColor="accent1"/>
          <w:w w:val="105"/>
          <w:lang w:val="es-MX"/>
        </w:rPr>
        <w:t>encontrarse</w:t>
      </w:r>
      <w:r w:rsidR="002C14FA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en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forma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de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gránulos </w:t>
      </w:r>
      <w:r w:rsidRPr="00DA4BC9">
        <w:rPr>
          <w:color w:val="4F81BD" w:themeColor="accent1"/>
          <w:lang w:val="es-MX"/>
        </w:rPr>
        <w:t>y</w:t>
      </w:r>
      <w:r w:rsidRPr="00DA4BC9">
        <w:rPr>
          <w:color w:val="4F81BD" w:themeColor="accent1"/>
          <w:w w:val="105"/>
          <w:lang w:val="es-MX"/>
        </w:rPr>
        <w:t xml:space="preserve"> perlas</w:t>
      </w:r>
      <w:r w:rsidR="002C14FA">
        <w:rPr>
          <w:color w:val="4F81BD" w:themeColor="accent1"/>
          <w:w w:val="105"/>
          <w:lang w:val="es-MX"/>
        </w:rPr>
        <w:t xml:space="preserve"> </w:t>
      </w:r>
      <w:r w:rsidR="002C14FA" w:rsidRPr="00F36770">
        <w:rPr>
          <w:color w:val="4F81BD" w:themeColor="accent1"/>
          <w:w w:val="105"/>
          <w:lang w:val="es-MX"/>
        </w:rPr>
        <w:t>de resina</w:t>
      </w:r>
      <w:r w:rsidRPr="00DA4BC9">
        <w:rPr>
          <w:color w:val="4F81BD" w:themeColor="accent1"/>
          <w:w w:val="105"/>
          <w:lang w:val="es-MX"/>
        </w:rPr>
        <w:t>.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spacing w:val="-4"/>
          <w:w w:val="105"/>
          <w:lang w:val="es-MX"/>
        </w:rPr>
        <w:t xml:space="preserve">Los </w:t>
      </w:r>
      <w:r w:rsidRPr="00DA4BC9">
        <w:rPr>
          <w:color w:val="4F81BD" w:themeColor="accent1"/>
          <w:w w:val="105"/>
          <w:lang w:val="es-MX"/>
        </w:rPr>
        <w:t>gránulos</w:t>
      </w:r>
      <w:r w:rsidRPr="00DA4BC9">
        <w:rPr>
          <w:color w:val="4F81BD" w:themeColor="accent1"/>
          <w:lang w:val="es-MX"/>
        </w:rPr>
        <w:t xml:space="preserve"> de</w:t>
      </w:r>
      <w:r w:rsidRPr="00DA4BC9">
        <w:rPr>
          <w:color w:val="4F81BD" w:themeColor="accent1"/>
          <w:w w:val="105"/>
          <w:lang w:val="es-MX"/>
        </w:rPr>
        <w:t xml:space="preserve"> resina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se</w:t>
      </w:r>
      <w:r w:rsidRPr="00DA4BC9">
        <w:rPr>
          <w:color w:val="4F81BD" w:themeColor="accent1"/>
          <w:lang w:val="es-MX"/>
        </w:rPr>
        <w:t xml:space="preserve"> funden y se utilizan para</w:t>
      </w:r>
      <w:r w:rsidRPr="00DA4BC9">
        <w:rPr>
          <w:color w:val="4F81BD" w:themeColor="accent1"/>
          <w:spacing w:val="-4"/>
          <w:lang w:val="es-MX"/>
        </w:rPr>
        <w:t xml:space="preserve"> crear</w:t>
      </w:r>
      <w:r w:rsidRPr="00DA4BC9">
        <w:rPr>
          <w:color w:val="4F81BD" w:themeColor="accent1"/>
          <w:lang w:val="es-MX"/>
        </w:rPr>
        <w:t xml:space="preserve"> artículos de plástico más grandes, mientras que</w:t>
      </w:r>
      <w:r w:rsidR="00813B02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 xml:space="preserve">las </w:t>
      </w:r>
      <w:proofErr w:type="spellStart"/>
      <w:r w:rsidRPr="00DA4BC9">
        <w:rPr>
          <w:color w:val="4F81BD" w:themeColor="accent1"/>
          <w:lang w:val="es-MX"/>
        </w:rPr>
        <w:t>microperlas</w:t>
      </w:r>
      <w:proofErr w:type="spellEnd"/>
      <w:r w:rsidRPr="00DA4BC9">
        <w:rPr>
          <w:color w:val="4F81BD" w:themeColor="accent1"/>
          <w:lang w:val="es-MX"/>
        </w:rPr>
        <w:t xml:space="preserve"> se pueden encontrar </w:t>
      </w:r>
      <w:r w:rsidRPr="00DA4BC9">
        <w:rPr>
          <w:color w:val="4F81BD" w:themeColor="accent1"/>
          <w:spacing w:val="-8"/>
          <w:lang w:val="es-MX"/>
        </w:rPr>
        <w:t>en</w:t>
      </w:r>
      <w:r w:rsidRPr="00DA4BC9">
        <w:rPr>
          <w:color w:val="4F81BD" w:themeColor="accent1"/>
          <w:lang w:val="es-MX"/>
        </w:rPr>
        <w:t xml:space="preserve"> productos de </w:t>
      </w:r>
      <w:r w:rsidR="00813B02" w:rsidRPr="00DA4BC9">
        <w:rPr>
          <w:color w:val="4F81BD" w:themeColor="accent1"/>
          <w:lang w:val="es-MX"/>
        </w:rPr>
        <w:t>cuidado personal</w:t>
      </w:r>
      <w:r w:rsidRPr="00DA4BC9">
        <w:rPr>
          <w:color w:val="4F81BD" w:themeColor="accent1"/>
          <w:lang w:val="es-MX"/>
        </w:rPr>
        <w:t>, como pasta de</w:t>
      </w:r>
      <w:r w:rsidR="00813B02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>dientes, lavados faciales y</w:t>
      </w:r>
      <w:r w:rsidR="00813B02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>cosméticos.</w:t>
      </w:r>
    </w:p>
    <w:p w14:paraId="5150264E" w14:textId="6AD5A655" w:rsidR="006802E2" w:rsidRPr="00813B02" w:rsidRDefault="006802E2" w:rsidP="00AC704D">
      <w:pPr>
        <w:pStyle w:val="BodyText"/>
        <w:spacing w:before="235" w:line="235" w:lineRule="auto"/>
        <w:ind w:left="240"/>
        <w:rPr>
          <w:color w:val="4F81BD" w:themeColor="accent1"/>
          <w:lang w:val="es-MX"/>
        </w:rPr>
      </w:pPr>
      <w:r w:rsidRPr="00DA4BC9">
        <w:rPr>
          <w:b/>
          <w:color w:val="94C93D"/>
          <w:lang w:val="es-MX"/>
        </w:rPr>
        <w:t xml:space="preserve">Los </w:t>
      </w:r>
      <w:proofErr w:type="spellStart"/>
      <w:r w:rsidRPr="00DA4BC9">
        <w:rPr>
          <w:b/>
          <w:color w:val="94C93D"/>
          <w:lang w:val="es-MX"/>
        </w:rPr>
        <w:t>microplásticos</w:t>
      </w:r>
      <w:proofErr w:type="spellEnd"/>
      <w:r w:rsidRPr="00DA4BC9">
        <w:rPr>
          <w:b/>
          <w:color w:val="94C93D"/>
          <w:lang w:val="es-MX"/>
        </w:rPr>
        <w:t xml:space="preserve"> secundarios </w:t>
      </w:r>
      <w:r w:rsidRPr="00DA4BC9">
        <w:rPr>
          <w:color w:val="4F81BD" w:themeColor="accent1"/>
          <w:lang w:val="es-MX"/>
        </w:rPr>
        <w:t xml:space="preserve">provienen de piezas más grandes de plástico, como botellas de bebidas, bolsas y juguetes. El sol, el viento y las olas pueden hacer que estos plásticos se vuelvan frágiles y se fragmenten en pedazos cada vez más pequeños en el medio ambiente, </w:t>
      </w:r>
      <w:r w:rsidR="00F916DF">
        <w:rPr>
          <w:color w:val="4F81BD" w:themeColor="accent1"/>
          <w:lang w:val="es-MX"/>
        </w:rPr>
        <w:t>sin embargo,</w:t>
      </w:r>
      <w:r w:rsidRPr="00DA4BC9">
        <w:rPr>
          <w:color w:val="4F81BD" w:themeColor="accent1"/>
          <w:spacing w:val="-3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 xml:space="preserve">es posible que nunca desaparezcan por </w:t>
      </w:r>
      <w:r w:rsidRPr="00DA4BC9">
        <w:rPr>
          <w:color w:val="4F81BD" w:themeColor="accent1"/>
          <w:spacing w:val="-3"/>
          <w:lang w:val="es-MX"/>
        </w:rPr>
        <w:t>completo.</w:t>
      </w:r>
    </w:p>
    <w:p w14:paraId="0ADA6DE8" w14:textId="3237222D" w:rsidR="006802E2" w:rsidRPr="00813B02" w:rsidRDefault="006802E2" w:rsidP="00AC704D">
      <w:pPr>
        <w:pStyle w:val="BodyText"/>
        <w:spacing w:before="150" w:line="235" w:lineRule="auto"/>
        <w:ind w:left="240"/>
        <w:rPr>
          <w:color w:val="4F81BD" w:themeColor="accent1"/>
          <w:lang w:val="es-MX"/>
        </w:rPr>
      </w:pPr>
      <w:r w:rsidRPr="00DA4BC9">
        <w:rPr>
          <w:b/>
          <w:color w:val="94C93D"/>
          <w:w w:val="105"/>
          <w:lang w:val="es-MX"/>
        </w:rPr>
        <w:t>Las microfibras de</w:t>
      </w:r>
      <w:r w:rsidRPr="00DA4BC9">
        <w:rPr>
          <w:lang w:val="es-MX"/>
        </w:rPr>
        <w:t xml:space="preserve"> </w:t>
      </w:r>
      <w:r w:rsidRPr="00DA4BC9">
        <w:rPr>
          <w:b/>
          <w:bCs/>
          <w:color w:val="92D050"/>
          <w:lang w:val="es-MX"/>
        </w:rPr>
        <w:t>plástico</w:t>
      </w:r>
      <w:r w:rsidRPr="00DA4BC9">
        <w:rPr>
          <w:color w:val="0092CF"/>
          <w:spacing w:val="-7"/>
          <w:w w:val="105"/>
          <w:lang w:val="es-MX"/>
        </w:rPr>
        <w:t xml:space="preserve"> </w:t>
      </w:r>
      <w:r w:rsidRPr="00DA4BC9">
        <w:rPr>
          <w:color w:val="4F81BD" w:themeColor="accent1"/>
          <w:spacing w:val="-7"/>
          <w:w w:val="105"/>
          <w:lang w:val="es-MX"/>
        </w:rPr>
        <w:t>son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fibras sintéticas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como el poliéster o el </w:t>
      </w:r>
      <w:r w:rsidR="00813B02">
        <w:rPr>
          <w:color w:val="4F81BD" w:themeColor="accent1"/>
          <w:w w:val="105"/>
          <w:lang w:val="es-MX"/>
        </w:rPr>
        <w:t>nilón</w:t>
      </w:r>
      <w:r w:rsidRPr="00DA4BC9">
        <w:rPr>
          <w:color w:val="4F81BD" w:themeColor="accent1"/>
          <w:w w:val="105"/>
          <w:lang w:val="es-MX"/>
        </w:rPr>
        <w:t>,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que se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utilizan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para hacer</w:t>
      </w:r>
      <w:r w:rsidRPr="00DA4BC9">
        <w:rPr>
          <w:color w:val="4F81BD" w:themeColor="accent1"/>
          <w:lang w:val="es-MX"/>
        </w:rPr>
        <w:t xml:space="preserve"> </w:t>
      </w:r>
      <w:r w:rsidR="00813B02" w:rsidRPr="00813B02">
        <w:rPr>
          <w:color w:val="4F81BD" w:themeColor="accent1"/>
          <w:w w:val="105"/>
          <w:lang w:val="es-MX"/>
        </w:rPr>
        <w:t>ropa,</w:t>
      </w:r>
      <w:r w:rsidR="00813B02" w:rsidRPr="00813B02">
        <w:rPr>
          <w:color w:val="4F81BD" w:themeColor="accent1"/>
          <w:lang w:val="es-MX"/>
        </w:rPr>
        <w:t xml:space="preserve"> </w:t>
      </w:r>
      <w:r w:rsidR="00813B02" w:rsidRPr="00813B02">
        <w:rPr>
          <w:color w:val="4F81BD" w:themeColor="accent1"/>
          <w:w w:val="105"/>
          <w:lang w:val="es-MX"/>
        </w:rPr>
        <w:t>muebles</w:t>
      </w:r>
      <w:r w:rsidRPr="00DA4BC9">
        <w:rPr>
          <w:color w:val="4F81BD" w:themeColor="accent1"/>
          <w:w w:val="105"/>
          <w:lang w:val="es-MX"/>
        </w:rPr>
        <w:t xml:space="preserve"> </w:t>
      </w:r>
      <w:r w:rsidR="00813B02" w:rsidRPr="00813B02">
        <w:rPr>
          <w:color w:val="4F81BD" w:themeColor="accent1"/>
          <w:w w:val="105"/>
          <w:lang w:val="es-MX"/>
        </w:rPr>
        <w:t>e</w:t>
      </w:r>
      <w:r w:rsidR="00813B02" w:rsidRPr="00813B02">
        <w:rPr>
          <w:color w:val="4F81BD" w:themeColor="accent1"/>
          <w:lang w:val="es-MX"/>
        </w:rPr>
        <w:t xml:space="preserve"> </w:t>
      </w:r>
      <w:r w:rsidR="00813B02" w:rsidRPr="00813B02">
        <w:rPr>
          <w:color w:val="4F81BD" w:themeColor="accent1"/>
          <w:w w:val="105"/>
          <w:lang w:val="es-MX"/>
        </w:rPr>
        <w:t>incluso</w:t>
      </w:r>
      <w:r w:rsidRPr="00DA4BC9">
        <w:rPr>
          <w:color w:val="4F81BD" w:themeColor="accent1"/>
          <w:lang w:val="es-MX"/>
        </w:rPr>
        <w:t xml:space="preserve"> redes y</w:t>
      </w:r>
      <w:r w:rsidRPr="00DA4BC9">
        <w:rPr>
          <w:color w:val="4F81BD" w:themeColor="accent1"/>
          <w:w w:val="105"/>
          <w:lang w:val="es-MX"/>
        </w:rPr>
        <w:t xml:space="preserve"> </w:t>
      </w:r>
      <w:r w:rsidR="00813B02" w:rsidRPr="00813B02">
        <w:rPr>
          <w:color w:val="4F81BD" w:themeColor="accent1"/>
          <w:w w:val="105"/>
          <w:lang w:val="es-MX"/>
        </w:rPr>
        <w:t>líneas</w:t>
      </w:r>
      <w:r w:rsidR="00813B02" w:rsidRPr="00813B02">
        <w:rPr>
          <w:color w:val="4F81BD" w:themeColor="accent1"/>
          <w:lang w:val="es-MX"/>
        </w:rPr>
        <w:t xml:space="preserve"> </w:t>
      </w:r>
      <w:r w:rsidR="00813B02" w:rsidRPr="00813B02">
        <w:rPr>
          <w:color w:val="4F81BD" w:themeColor="accent1"/>
          <w:w w:val="105"/>
          <w:lang w:val="es-MX"/>
        </w:rPr>
        <w:t>de</w:t>
      </w:r>
      <w:r w:rsidR="00F916DF">
        <w:rPr>
          <w:color w:val="4F81BD" w:themeColor="accent1"/>
          <w:spacing w:val="-3"/>
          <w:w w:val="105"/>
          <w:lang w:val="es-MX"/>
        </w:rPr>
        <w:t xml:space="preserve"> p</w:t>
      </w:r>
      <w:r w:rsidRPr="00DA4BC9">
        <w:rPr>
          <w:color w:val="4F81BD" w:themeColor="accent1"/>
          <w:spacing w:val="-3"/>
          <w:w w:val="105"/>
          <w:lang w:val="es-MX"/>
        </w:rPr>
        <w:t>esca.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A </w:t>
      </w:r>
      <w:r w:rsidR="00813B02" w:rsidRPr="00813B02">
        <w:rPr>
          <w:color w:val="4F81BD" w:themeColor="accent1"/>
          <w:w w:val="105"/>
          <w:lang w:val="es-MX"/>
        </w:rPr>
        <w:t xml:space="preserve">través </w:t>
      </w:r>
      <w:r w:rsidR="00813B02" w:rsidRPr="00813B02">
        <w:rPr>
          <w:color w:val="4F81BD" w:themeColor="accent1"/>
          <w:lang w:val="es-MX"/>
        </w:rPr>
        <w:t>del</w:t>
      </w:r>
      <w:r w:rsidRPr="00DA4BC9">
        <w:rPr>
          <w:color w:val="4F81BD" w:themeColor="accent1"/>
          <w:lang w:val="es-MX"/>
        </w:rPr>
        <w:t xml:space="preserve"> desgaste general o el lavado </w:t>
      </w:r>
      <w:r w:rsidRPr="00DA4BC9">
        <w:rPr>
          <w:color w:val="4F81BD" w:themeColor="accent1"/>
          <w:spacing w:val="-6"/>
          <w:lang w:val="es-MX"/>
        </w:rPr>
        <w:t>y</w:t>
      </w:r>
      <w:r w:rsidRPr="00DA4BC9">
        <w:rPr>
          <w:color w:val="4F81BD" w:themeColor="accent1"/>
          <w:lang w:val="es-MX"/>
        </w:rPr>
        <w:t xml:space="preserve"> secado, las fibras </w:t>
      </w:r>
      <w:r w:rsidR="00813B02" w:rsidRPr="00813B02">
        <w:rPr>
          <w:color w:val="4F81BD" w:themeColor="accent1"/>
          <w:lang w:val="es-MX"/>
        </w:rPr>
        <w:t>pueden romperse</w:t>
      </w:r>
      <w:r w:rsidRPr="00DA4BC9">
        <w:rPr>
          <w:color w:val="4F81BD" w:themeColor="accent1"/>
          <w:lang w:val="es-MX"/>
        </w:rPr>
        <w:t xml:space="preserve"> de los artículos más </w:t>
      </w:r>
      <w:r w:rsidR="00813B02" w:rsidRPr="00813B02">
        <w:rPr>
          <w:color w:val="4F81BD" w:themeColor="accent1"/>
          <w:lang w:val="es-MX"/>
        </w:rPr>
        <w:t>grandes,</w:t>
      </w:r>
      <w:r w:rsidRPr="00DA4BC9">
        <w:rPr>
          <w:color w:val="4F81BD" w:themeColor="accent1"/>
          <w:lang w:val="es-MX"/>
        </w:rPr>
        <w:t xml:space="preserve"> creando</w:t>
      </w:r>
      <w:r w:rsidR="00813B02">
        <w:rPr>
          <w:color w:val="4F81BD" w:themeColor="accent1"/>
          <w:lang w:val="es-MX"/>
        </w:rPr>
        <w:t xml:space="preserve">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secundarios.  </w:t>
      </w:r>
    </w:p>
    <w:p w14:paraId="37FE1DD3" w14:textId="77777777" w:rsidR="007F7A3F" w:rsidRPr="00813B02" w:rsidRDefault="00817A49">
      <w:pPr>
        <w:pStyle w:val="BodyText"/>
        <w:rPr>
          <w:sz w:val="18"/>
          <w:lang w:val="es-MX"/>
        </w:rPr>
      </w:pPr>
      <w:r w:rsidRPr="00813B02">
        <w:rPr>
          <w:color w:val="4F81BD" w:themeColor="accent1"/>
          <w:lang w:val="es-MX"/>
        </w:rPr>
        <w:br w:type="column"/>
      </w:r>
    </w:p>
    <w:p w14:paraId="2ACAE924" w14:textId="77777777" w:rsidR="007F7A3F" w:rsidRPr="00813B02" w:rsidRDefault="007F7A3F">
      <w:pPr>
        <w:pStyle w:val="BodyText"/>
        <w:rPr>
          <w:sz w:val="18"/>
          <w:lang w:val="es-MX"/>
        </w:rPr>
      </w:pPr>
    </w:p>
    <w:p w14:paraId="455EDA7A" w14:textId="77777777" w:rsidR="007F7A3F" w:rsidRPr="00813B02" w:rsidRDefault="007F7A3F">
      <w:pPr>
        <w:pStyle w:val="BodyText"/>
        <w:rPr>
          <w:sz w:val="18"/>
          <w:lang w:val="es-MX"/>
        </w:rPr>
      </w:pPr>
    </w:p>
    <w:p w14:paraId="62F05056" w14:textId="77777777" w:rsidR="007F7A3F" w:rsidRPr="00813B02" w:rsidRDefault="007F7A3F">
      <w:pPr>
        <w:pStyle w:val="BodyText"/>
        <w:rPr>
          <w:sz w:val="18"/>
          <w:lang w:val="es-MX"/>
        </w:rPr>
      </w:pPr>
    </w:p>
    <w:p w14:paraId="3846E12A" w14:textId="77777777" w:rsidR="007F7A3F" w:rsidRPr="00813B02" w:rsidRDefault="007F7A3F">
      <w:pPr>
        <w:pStyle w:val="BodyText"/>
        <w:rPr>
          <w:sz w:val="18"/>
          <w:lang w:val="es-MX"/>
        </w:rPr>
      </w:pPr>
    </w:p>
    <w:p w14:paraId="71EF05DD" w14:textId="10AC623B" w:rsidR="007F7A3F" w:rsidRDefault="007F7A3F">
      <w:pPr>
        <w:pStyle w:val="BodyText"/>
        <w:spacing w:before="12"/>
        <w:rPr>
          <w:lang w:val="es-MX"/>
        </w:rPr>
      </w:pPr>
    </w:p>
    <w:p w14:paraId="404134F2" w14:textId="77777777" w:rsidR="00DF46E9" w:rsidRPr="00813B02" w:rsidRDefault="00DF46E9">
      <w:pPr>
        <w:pStyle w:val="BodyText"/>
        <w:spacing w:before="12"/>
        <w:rPr>
          <w:lang w:val="es-MX"/>
        </w:rPr>
      </w:pPr>
    </w:p>
    <w:p w14:paraId="4A388F38" w14:textId="77777777" w:rsidR="006802E2" w:rsidRPr="00813B02" w:rsidRDefault="006802E2" w:rsidP="00F43EF8">
      <w:pPr>
        <w:pStyle w:val="Heading1"/>
        <w:spacing w:line="438" w:lineRule="exact"/>
        <w:ind w:left="199"/>
        <w:rPr>
          <w:lang w:val="es-MX"/>
        </w:rPr>
      </w:pPr>
      <w:r w:rsidRPr="00DA4BC9">
        <w:rPr>
          <w:color w:val="94C93D"/>
          <w:w w:val="105"/>
          <w:lang w:val="es-MX"/>
        </w:rPr>
        <w:t xml:space="preserve">¿Por qué los </w:t>
      </w:r>
      <w:proofErr w:type="spellStart"/>
      <w:r w:rsidRPr="00DA4BC9">
        <w:rPr>
          <w:color w:val="94C93D"/>
          <w:w w:val="105"/>
          <w:lang w:val="es-MX"/>
        </w:rPr>
        <w:t>microplásticos</w:t>
      </w:r>
      <w:proofErr w:type="spellEnd"/>
      <w:r w:rsidRPr="00DA4BC9">
        <w:rPr>
          <w:color w:val="94C93D"/>
          <w:w w:val="105"/>
          <w:lang w:val="es-MX"/>
        </w:rPr>
        <w:t xml:space="preserve"> son un problema?</w:t>
      </w:r>
    </w:p>
    <w:p w14:paraId="76DB27BD" w14:textId="20537752" w:rsidR="006802E2" w:rsidRPr="00813B02" w:rsidRDefault="006802E2" w:rsidP="00F43EF8">
      <w:pPr>
        <w:pStyle w:val="BodyText"/>
        <w:spacing w:line="244" w:lineRule="auto"/>
        <w:ind w:left="199" w:right="275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 xml:space="preserve">Nuestro océano y los Grandes Lagos están contaminados con una amplia variedad de desechos marinos, que van desde grandes redes de pesca y embarcaciones abandonadas, hasta las partículas de plástico más pequeñas que no se </w:t>
      </w:r>
      <w:r w:rsidRPr="00DA4BC9">
        <w:rPr>
          <w:color w:val="4F81BD" w:themeColor="accent1"/>
          <w:spacing w:val="-3"/>
          <w:lang w:val="es-MX"/>
        </w:rPr>
        <w:t xml:space="preserve">pueden </w:t>
      </w:r>
      <w:r w:rsidRPr="00DA4BC9">
        <w:rPr>
          <w:color w:val="4F81BD" w:themeColor="accent1"/>
          <w:lang w:val="es-MX"/>
        </w:rPr>
        <w:t xml:space="preserve">ver a simple vista. Estos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se encuentran en todo el océano, desde las aguas tropicales hasta el hielo polar, e incluso en el agua dulce y el aire que respiramos. Los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también se han encontrado en el agua del grifo y embotellada, la sal marina y otros productos que comemos o bebemos.</w:t>
      </w:r>
    </w:p>
    <w:p w14:paraId="50907A0A" w14:textId="77777777" w:rsidR="006802E2" w:rsidRPr="00813B02" w:rsidRDefault="006802E2" w:rsidP="00F43EF8">
      <w:pPr>
        <w:pStyle w:val="BodyText"/>
        <w:spacing w:before="11"/>
        <w:rPr>
          <w:color w:val="4F81BD" w:themeColor="accent1"/>
          <w:sz w:val="26"/>
          <w:lang w:val="es-MX"/>
        </w:rPr>
      </w:pPr>
    </w:p>
    <w:p w14:paraId="51A6BF8D" w14:textId="75B139A8" w:rsidR="006802E2" w:rsidRPr="00813B02" w:rsidRDefault="006802E2" w:rsidP="00F43EF8">
      <w:pPr>
        <w:pStyle w:val="BodyText"/>
        <w:spacing w:line="249" w:lineRule="auto"/>
        <w:ind w:left="199" w:right="355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 xml:space="preserve">Debido a que son tan pequeños, la vida silvestre puede confundir los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con alimentos. Se ha encontrado que el zooplancton, los peces, los mejillones e incluso las ballenas ingieren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. Los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y </w:t>
      </w:r>
      <w:r w:rsidR="00565693">
        <w:rPr>
          <w:color w:val="4F81BD" w:themeColor="accent1"/>
          <w:lang w:val="es-MX"/>
        </w:rPr>
        <w:t xml:space="preserve">los </w:t>
      </w:r>
      <w:r w:rsidRPr="00DA4BC9">
        <w:rPr>
          <w:color w:val="4F81BD" w:themeColor="accent1"/>
          <w:lang w:val="es-MX"/>
        </w:rPr>
        <w:t>productos químicos en los plásticos pueden afectar las funciones corporales de los animales.</w:t>
      </w:r>
    </w:p>
    <w:p w14:paraId="050F6FF9" w14:textId="77777777" w:rsidR="006802E2" w:rsidRPr="00813B02" w:rsidRDefault="006802E2" w:rsidP="00F43EF8">
      <w:pPr>
        <w:pStyle w:val="BodyText"/>
        <w:spacing w:before="12"/>
        <w:rPr>
          <w:color w:val="4F81BD" w:themeColor="accent1"/>
          <w:sz w:val="25"/>
          <w:lang w:val="es-MX"/>
        </w:rPr>
      </w:pPr>
    </w:p>
    <w:p w14:paraId="3C475E93" w14:textId="0826F6D6" w:rsidR="006802E2" w:rsidRPr="00813B02" w:rsidRDefault="006802E2" w:rsidP="00F43EF8">
      <w:pPr>
        <w:pStyle w:val="BodyText"/>
        <w:spacing w:line="244" w:lineRule="auto"/>
        <w:ind w:left="199" w:right="275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 xml:space="preserve">Los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también pueden transportar contaminantes nocivos. Pueden absorber contaminantes que se encuentran en el agua a su alrededor, o </w:t>
      </w:r>
      <w:r w:rsidR="00565693">
        <w:rPr>
          <w:color w:val="4F81BD" w:themeColor="accent1"/>
          <w:lang w:val="es-MX"/>
        </w:rPr>
        <w:t>liberar</w:t>
      </w:r>
      <w:r w:rsidR="00565693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>productos químicos que se agregan a los plásticos para hacerlos coloridos o flexibles. Aunque la vida silvestre puede ingerir o estar expuesta a estos contaminantes, se necesita más investigación para comprender cómo podrían verse afectados.</w:t>
      </w:r>
    </w:p>
    <w:p w14:paraId="2CA7445D" w14:textId="77777777" w:rsidR="007F7A3F" w:rsidRPr="00813B02" w:rsidRDefault="007F7A3F">
      <w:pPr>
        <w:spacing w:line="244" w:lineRule="auto"/>
        <w:rPr>
          <w:lang w:val="es-MX"/>
        </w:rPr>
        <w:sectPr w:rsidR="007F7A3F" w:rsidRPr="00813B02">
          <w:footerReference w:type="default" r:id="rId8"/>
          <w:type w:val="continuous"/>
          <w:pgSz w:w="12240" w:h="15840"/>
          <w:pgMar w:top="0" w:right="0" w:bottom="0" w:left="0" w:header="720" w:footer="720" w:gutter="0"/>
          <w:cols w:num="2" w:space="720" w:equalWidth="0">
            <w:col w:w="6001" w:space="40"/>
            <w:col w:w="6199"/>
          </w:cols>
        </w:sectPr>
      </w:pPr>
    </w:p>
    <w:p w14:paraId="27F67EAD" w14:textId="7E77598E" w:rsidR="007F7A3F" w:rsidRPr="00813B02" w:rsidRDefault="007F7A3F">
      <w:pPr>
        <w:pStyle w:val="BodyText"/>
        <w:spacing w:before="6"/>
        <w:rPr>
          <w:sz w:val="17"/>
          <w:lang w:val="es-MX"/>
        </w:rPr>
      </w:pPr>
    </w:p>
    <w:p w14:paraId="760DE7AA" w14:textId="63DDC13D" w:rsidR="008D5D7C" w:rsidRPr="00813B02" w:rsidRDefault="008D5D7C" w:rsidP="005131A1">
      <w:pPr>
        <w:pStyle w:val="Heading1"/>
        <w:spacing w:before="172"/>
        <w:rPr>
          <w:lang w:val="es-MX"/>
        </w:rPr>
      </w:pPr>
      <w:r w:rsidRPr="00DA4BC9">
        <w:rPr>
          <w:color w:val="94C93D"/>
          <w:spacing w:val="9"/>
          <w:w w:val="105"/>
          <w:lang w:val="es-MX"/>
        </w:rPr>
        <w:t>¿Cómo</w:t>
      </w:r>
      <w:r w:rsidR="00DF46E9">
        <w:rPr>
          <w:color w:val="94C93D"/>
          <w:spacing w:val="9"/>
          <w:w w:val="105"/>
          <w:lang w:val="es-MX"/>
        </w:rPr>
        <w:t xml:space="preserve"> llegan al</w:t>
      </w:r>
      <w:r w:rsidRPr="00DA4BC9">
        <w:rPr>
          <w:color w:val="94C93D"/>
          <w:spacing w:val="16"/>
          <w:w w:val="105"/>
          <w:lang w:val="es-MX"/>
        </w:rPr>
        <w:t xml:space="preserve"> ambiente?</w:t>
      </w:r>
    </w:p>
    <w:p w14:paraId="0E7D6710" w14:textId="7FAABC92" w:rsidR="008D5D7C" w:rsidRPr="00813B02" w:rsidRDefault="008D5D7C" w:rsidP="005131A1">
      <w:pPr>
        <w:pStyle w:val="BodyText"/>
        <w:spacing w:before="12" w:line="235" w:lineRule="auto"/>
        <w:ind w:left="240" w:right="6329"/>
        <w:jc w:val="both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 xml:space="preserve">La basura viaja y los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no son una excepción. Una vez en el océano, puede ser difícil entender de dónde proviene</w:t>
      </w:r>
      <w:r w:rsidR="00F916DF">
        <w:rPr>
          <w:color w:val="4F81BD" w:themeColor="accent1"/>
          <w:lang w:val="es-MX"/>
        </w:rPr>
        <w:t>n</w:t>
      </w:r>
      <w:r w:rsidRPr="00DA4BC9">
        <w:rPr>
          <w:color w:val="4F81BD" w:themeColor="accent1"/>
          <w:lang w:val="es-MX"/>
        </w:rPr>
        <w:t xml:space="preserve"> </w:t>
      </w:r>
      <w:r w:rsidR="00F916DF">
        <w:rPr>
          <w:color w:val="4F81BD" w:themeColor="accent1"/>
          <w:lang w:val="es-MX"/>
        </w:rPr>
        <w:t>los</w:t>
      </w:r>
      <w:r w:rsidRPr="00DA4BC9">
        <w:rPr>
          <w:color w:val="4F81BD" w:themeColor="accent1"/>
          <w:lang w:val="es-MX"/>
        </w:rPr>
        <w:t xml:space="preserve"> pedazo</w:t>
      </w:r>
      <w:r w:rsidR="00F916DF">
        <w:rPr>
          <w:color w:val="4F81BD" w:themeColor="accent1"/>
          <w:lang w:val="es-MX"/>
        </w:rPr>
        <w:t>s</w:t>
      </w:r>
      <w:r w:rsidRPr="00DA4BC9">
        <w:rPr>
          <w:color w:val="4F81BD" w:themeColor="accent1"/>
          <w:lang w:val="es-MX"/>
        </w:rPr>
        <w:t xml:space="preserve"> de desechos marinos.</w:t>
      </w:r>
    </w:p>
    <w:p w14:paraId="3EA1FA7D" w14:textId="21EE62AD" w:rsidR="008D5D7C" w:rsidRPr="00813B02" w:rsidRDefault="008D5D7C" w:rsidP="008D5D7C">
      <w:pPr>
        <w:pStyle w:val="BodyText"/>
        <w:spacing w:before="71" w:line="235" w:lineRule="auto"/>
        <w:ind w:left="240" w:right="7022"/>
        <w:rPr>
          <w:color w:val="4F81BD" w:themeColor="accent1"/>
          <w:lang w:val="es-MX"/>
        </w:rPr>
      </w:pPr>
      <w:r w:rsidRPr="00DA4BC9">
        <w:rPr>
          <w:b/>
          <w:color w:val="94C93D"/>
          <w:w w:val="105"/>
          <w:lang w:val="es-MX"/>
        </w:rPr>
        <w:t xml:space="preserve">Las </w:t>
      </w:r>
      <w:proofErr w:type="spellStart"/>
      <w:r w:rsidRPr="00DA4BC9">
        <w:rPr>
          <w:b/>
          <w:color w:val="94C93D"/>
          <w:w w:val="105"/>
          <w:lang w:val="es-MX"/>
        </w:rPr>
        <w:t>microperlas</w:t>
      </w:r>
      <w:proofErr w:type="spellEnd"/>
      <w:r w:rsidRPr="00DA4BC9">
        <w:rPr>
          <w:b/>
          <w:color w:val="94C93D"/>
          <w:w w:val="105"/>
          <w:lang w:val="es-MX"/>
        </w:rPr>
        <w:t>,</w:t>
      </w:r>
      <w:r w:rsidRPr="00DA4BC9">
        <w:rPr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como</w:t>
      </w:r>
      <w:r w:rsidRPr="00DA4BC9">
        <w:rPr>
          <w:color w:val="4F81BD" w:themeColor="accent1"/>
          <w:lang w:val="es-MX"/>
        </w:rPr>
        <w:t xml:space="preserve"> las que se</w:t>
      </w:r>
      <w:r w:rsidRPr="00DA4BC9">
        <w:rPr>
          <w:color w:val="4F81BD" w:themeColor="accent1"/>
          <w:w w:val="105"/>
          <w:lang w:val="es-MX"/>
        </w:rPr>
        <w:t xml:space="preserve"> encuentran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 en las pastas de dientes</w:t>
      </w:r>
      <w:r w:rsidRPr="00DA4BC9">
        <w:rPr>
          <w:color w:val="4F81BD" w:themeColor="accent1"/>
          <w:lang w:val="es-MX"/>
        </w:rPr>
        <w:t xml:space="preserve"> y los </w:t>
      </w:r>
      <w:r w:rsidR="00A63B55">
        <w:rPr>
          <w:color w:val="4F81BD" w:themeColor="accent1"/>
          <w:lang w:val="es-MX"/>
        </w:rPr>
        <w:t>limpiadores faciales</w:t>
      </w:r>
      <w:r w:rsidR="00A63B55" w:rsidRPr="00813B02">
        <w:rPr>
          <w:color w:val="4F81BD" w:themeColor="accent1"/>
          <w:w w:val="105"/>
          <w:lang w:val="es-MX"/>
        </w:rPr>
        <w:t>,</w:t>
      </w:r>
      <w:r w:rsidR="00A63B55" w:rsidRPr="00813B02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pueden </w:t>
      </w:r>
      <w:r w:rsidR="00A63B55">
        <w:rPr>
          <w:color w:val="4F81BD" w:themeColor="accent1"/>
          <w:w w:val="105"/>
          <w:lang w:val="es-MX"/>
        </w:rPr>
        <w:t>llegar</w:t>
      </w:r>
      <w:r w:rsidR="00A63B55">
        <w:rPr>
          <w:color w:val="4F81BD" w:themeColor="accent1"/>
          <w:lang w:val="es-MX"/>
        </w:rPr>
        <w:t xml:space="preserve"> fácilmente al</w:t>
      </w:r>
      <w:r w:rsidRPr="00DA4BC9">
        <w:rPr>
          <w:color w:val="4F81BD" w:themeColor="accent1"/>
          <w:w w:val="105"/>
          <w:lang w:val="es-MX"/>
        </w:rPr>
        <w:t xml:space="preserve"> desagüe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y</w:t>
      </w:r>
      <w:r w:rsidR="00A63B55">
        <w:rPr>
          <w:color w:val="4F81BD" w:themeColor="accent1"/>
          <w:w w:val="105"/>
          <w:lang w:val="es-MX"/>
        </w:rPr>
        <w:t xml:space="preserve"> pasar</w:t>
      </w:r>
      <w:r w:rsidRPr="00DA4BC9">
        <w:rPr>
          <w:color w:val="4F81BD" w:themeColor="accent1"/>
          <w:spacing w:val="-11"/>
          <w:w w:val="105"/>
          <w:lang w:val="es-MX"/>
        </w:rPr>
        <w:t xml:space="preserve"> un</w:t>
      </w:r>
      <w:r w:rsidR="00A63B55">
        <w:rPr>
          <w:color w:val="4F81BD" w:themeColor="accent1"/>
          <w:spacing w:val="-11"/>
          <w:w w:val="105"/>
          <w:lang w:val="es-MX"/>
        </w:rPr>
        <w:t>a</w:t>
      </w:r>
      <w:r w:rsidRPr="00813B02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 xml:space="preserve">planta de tratamiento de aguas residuales. Aquí, algunos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 xml:space="preserve"> pueden terminar en el lodo, mientras que otros pueden terminar en las aguas residuales tratadas. Las aguas residuales tratadas se descargan en el medio marino o de agua dulce o se utilizan en la agricultura para regar los cultivos.</w:t>
      </w:r>
    </w:p>
    <w:p w14:paraId="58B1480A" w14:textId="2FD56580" w:rsidR="008D5D7C" w:rsidRPr="00813B02" w:rsidRDefault="008D5D7C" w:rsidP="00AC1B2C">
      <w:pPr>
        <w:pStyle w:val="BodyText"/>
        <w:spacing w:before="91" w:line="235" w:lineRule="auto"/>
        <w:ind w:left="240" w:right="6455"/>
        <w:rPr>
          <w:color w:val="4F81BD" w:themeColor="accent1"/>
          <w:lang w:val="es-MX"/>
        </w:rPr>
        <w:sectPr w:rsidR="008D5D7C" w:rsidRPr="00813B02">
          <w:pgSz w:w="12240" w:h="15840"/>
          <w:pgMar w:top="0" w:right="0" w:bottom="0" w:left="0" w:header="720" w:footer="720" w:gutter="0"/>
          <w:cols w:space="720"/>
        </w:sectPr>
      </w:pPr>
      <w:r w:rsidRPr="00DA4BC9">
        <w:rPr>
          <w:b/>
          <w:color w:val="94C93D"/>
          <w:w w:val="105"/>
          <w:lang w:val="es-MX"/>
        </w:rPr>
        <w:t>Los gránulos de</w:t>
      </w:r>
      <w:r w:rsidR="00A63B55">
        <w:rPr>
          <w:b/>
          <w:color w:val="94C93D"/>
          <w:w w:val="105"/>
          <w:lang w:val="es-MX"/>
        </w:rPr>
        <w:t xml:space="preserve"> </w:t>
      </w:r>
      <w:r w:rsidRPr="00DA4BC9">
        <w:rPr>
          <w:b/>
          <w:bCs/>
          <w:color w:val="9BBB59" w:themeColor="accent3"/>
          <w:w w:val="105"/>
          <w:lang w:val="es-MX"/>
        </w:rPr>
        <w:t>plástico</w:t>
      </w:r>
      <w:r w:rsidRPr="00DA4BC9">
        <w:rPr>
          <w:color w:val="0092CF"/>
          <w:w w:val="105"/>
          <w:lang w:val="es-MX"/>
        </w:rPr>
        <w:t>,</w:t>
      </w:r>
      <w:r w:rsidRPr="00DA4BC9">
        <w:rPr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como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los que se utilizan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para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producir</w:t>
      </w:r>
      <w:r w:rsidRPr="00DA4BC9">
        <w:rPr>
          <w:color w:val="4F81BD" w:themeColor="accent1"/>
          <w:lang w:val="es-MX"/>
        </w:rPr>
        <w:t xml:space="preserve"> artículos de plástico</w:t>
      </w:r>
      <w:r w:rsidRPr="00DA4BC9">
        <w:rPr>
          <w:color w:val="4F81BD" w:themeColor="accent1"/>
          <w:w w:val="105"/>
          <w:lang w:val="es-MX"/>
        </w:rPr>
        <w:t xml:space="preserve"> más grandes,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podrían</w:t>
      </w:r>
      <w:r w:rsidR="00A63B55">
        <w:rPr>
          <w:color w:val="4F81BD" w:themeColor="accent1"/>
          <w:w w:val="105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ingresar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directamente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al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océano</w:t>
      </w:r>
    </w:p>
    <w:p w14:paraId="24257BC8" w14:textId="24E6A260" w:rsidR="008D5D7C" w:rsidRPr="00813B02" w:rsidRDefault="008D5D7C" w:rsidP="008D5D7C">
      <w:pPr>
        <w:pStyle w:val="BodyText"/>
        <w:spacing w:before="2" w:line="235" w:lineRule="auto"/>
        <w:ind w:left="240" w:right="37"/>
        <w:rPr>
          <w:color w:val="4F81BD" w:themeColor="accent1"/>
          <w:lang w:val="es-MX"/>
        </w:rPr>
      </w:pPr>
      <w:r w:rsidRPr="00DA4BC9">
        <w:rPr>
          <w:color w:val="4F81BD" w:themeColor="accent1"/>
          <w:w w:val="105"/>
          <w:lang w:val="es-MX"/>
        </w:rPr>
        <w:t>a través de un</w:t>
      </w:r>
      <w:r w:rsidRPr="00DA4BC9">
        <w:rPr>
          <w:color w:val="4F81BD" w:themeColor="accent1"/>
          <w:lang w:val="es-MX"/>
        </w:rPr>
        <w:t xml:space="preserve"> derrame</w:t>
      </w:r>
      <w:r w:rsidRPr="00DA4BC9">
        <w:rPr>
          <w:color w:val="4F81BD" w:themeColor="accent1"/>
          <w:w w:val="105"/>
          <w:lang w:val="es-MX"/>
        </w:rPr>
        <w:t xml:space="preserve"> durante</w:t>
      </w:r>
      <w:r w:rsidRPr="00DA4BC9">
        <w:rPr>
          <w:color w:val="4F81BD" w:themeColor="accent1"/>
          <w:lang w:val="es-MX"/>
        </w:rPr>
        <w:t xml:space="preserve"> el</w:t>
      </w:r>
      <w:r w:rsidRPr="00DA4BC9">
        <w:rPr>
          <w:color w:val="4F81BD" w:themeColor="accent1"/>
          <w:w w:val="105"/>
          <w:lang w:val="es-MX"/>
        </w:rPr>
        <w:t xml:space="preserve"> envío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o en </w:t>
      </w:r>
      <w:r w:rsidR="00C049CE">
        <w:rPr>
          <w:color w:val="4F81BD" w:themeColor="accent1"/>
          <w:w w:val="105"/>
          <w:lang w:val="es-MX"/>
        </w:rPr>
        <w:t>el lugar</w:t>
      </w:r>
      <w:r w:rsidR="00C049CE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>de</w:t>
      </w:r>
      <w:r w:rsidRPr="00DA4BC9">
        <w:rPr>
          <w:color w:val="4F81BD" w:themeColor="accent1"/>
          <w:w w:val="105"/>
          <w:lang w:val="es-MX"/>
        </w:rPr>
        <w:t xml:space="preserve"> fabricación.</w:t>
      </w:r>
    </w:p>
    <w:p w14:paraId="66E54968" w14:textId="677B8DE4" w:rsidR="008D5D7C" w:rsidRPr="00813B02" w:rsidRDefault="008D5D7C" w:rsidP="003C4021">
      <w:pPr>
        <w:spacing w:before="226"/>
        <w:ind w:left="156"/>
        <w:rPr>
          <w:color w:val="4F81BD" w:themeColor="accent1"/>
          <w:lang w:val="es-MX"/>
        </w:rPr>
      </w:pPr>
      <w:r w:rsidRPr="00DA4BC9">
        <w:rPr>
          <w:b/>
          <w:color w:val="94C93D"/>
          <w:lang w:val="es-MX"/>
        </w:rPr>
        <w:t xml:space="preserve">Los fragmentos de plástico </w:t>
      </w:r>
      <w:r w:rsidRPr="00DA4BC9">
        <w:rPr>
          <w:color w:val="4F81BD" w:themeColor="accent1"/>
          <w:lang w:val="es-MX"/>
        </w:rPr>
        <w:t xml:space="preserve">provienen de artículos de plástico más grandes. Cuando </w:t>
      </w:r>
      <w:r w:rsidR="00C049CE">
        <w:rPr>
          <w:color w:val="4F81BD" w:themeColor="accent1"/>
          <w:lang w:val="es-MX"/>
        </w:rPr>
        <w:t>se encuentran regados o</w:t>
      </w:r>
      <w:r w:rsidR="00C049CE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 xml:space="preserve">tirados, pueden ser movidos por el viento y las tormentas, y viajar directamente </w:t>
      </w:r>
      <w:r w:rsidR="00C049CE">
        <w:rPr>
          <w:color w:val="4F81BD" w:themeColor="accent1"/>
          <w:lang w:val="es-MX"/>
        </w:rPr>
        <w:t>a</w:t>
      </w:r>
      <w:r w:rsidR="00C049CE"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 xml:space="preserve">ríos y arroyos. A través de la exposición a los vientos, las olas y el sol, estos plásticos más grandes se rompen en pedazos cada vez más pequeños, creando </w:t>
      </w:r>
      <w:proofErr w:type="spellStart"/>
      <w:r w:rsidRPr="00DA4BC9">
        <w:rPr>
          <w:color w:val="4F81BD" w:themeColor="accent1"/>
          <w:lang w:val="es-MX"/>
        </w:rPr>
        <w:t>microplásticos</w:t>
      </w:r>
      <w:proofErr w:type="spellEnd"/>
      <w:r w:rsidRPr="00DA4BC9">
        <w:rPr>
          <w:color w:val="4F81BD" w:themeColor="accent1"/>
          <w:lang w:val="es-MX"/>
        </w:rPr>
        <w:t>.</w:t>
      </w:r>
    </w:p>
    <w:p w14:paraId="7F6EDA97" w14:textId="77777777" w:rsidR="008D5D7C" w:rsidRPr="00813B02" w:rsidRDefault="008D5D7C" w:rsidP="00DA4BC9">
      <w:pPr>
        <w:spacing w:before="226"/>
        <w:rPr>
          <w:sz w:val="16"/>
          <w:lang w:val="es-MX"/>
        </w:rPr>
      </w:pPr>
    </w:p>
    <w:p w14:paraId="09DC66CF" w14:textId="0E7CD0D1" w:rsidR="008D5D7C" w:rsidRPr="00DA4BC9" w:rsidRDefault="008D5D7C" w:rsidP="008D5D7C">
      <w:pPr>
        <w:pStyle w:val="BodyText"/>
        <w:spacing w:before="41" w:line="235" w:lineRule="auto"/>
        <w:ind w:left="156" w:right="269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>Cuando están en uso, las redes de pesca pueden arrojar</w:t>
      </w:r>
      <w:r w:rsidRPr="00DA4BC9">
        <w:rPr>
          <w:color w:val="0092CF"/>
          <w:lang w:val="es-MX"/>
        </w:rPr>
        <w:t xml:space="preserve"> </w:t>
      </w:r>
      <w:r w:rsidR="00C049CE" w:rsidRPr="00813B02">
        <w:rPr>
          <w:b/>
          <w:color w:val="94C93D"/>
          <w:lang w:val="es-MX"/>
        </w:rPr>
        <w:t>microfibras</w:t>
      </w:r>
      <w:r w:rsidR="00DF46E9">
        <w:rPr>
          <w:b/>
          <w:color w:val="94C93D"/>
          <w:lang w:val="es-MX"/>
        </w:rPr>
        <w:t xml:space="preserve"> directamente</w:t>
      </w:r>
      <w:r w:rsidR="00C049CE" w:rsidRPr="00813B02">
        <w:rPr>
          <w:b/>
          <w:color w:val="94C93D"/>
          <w:lang w:val="es-MX"/>
        </w:rPr>
        <w:t xml:space="preserve"> </w:t>
      </w:r>
      <w:r w:rsidRPr="00DA4BC9">
        <w:rPr>
          <w:color w:val="4F81BD" w:themeColor="accent1"/>
          <w:lang w:val="es-MX"/>
        </w:rPr>
        <w:t>al medio ambiente. Nuestra ropa también arroja estas fibras, liberándolas en el lavado o directamente en el agua y el aire que nos rodea durante el uso normal.</w:t>
      </w:r>
    </w:p>
    <w:p w14:paraId="09870BEF" w14:textId="77777777" w:rsidR="008D5D7C" w:rsidRPr="00DA4BC9" w:rsidRDefault="008D5D7C" w:rsidP="008D5D7C">
      <w:pPr>
        <w:pStyle w:val="BodyText"/>
        <w:spacing w:before="41" w:line="235" w:lineRule="auto"/>
        <w:ind w:left="156" w:right="269"/>
        <w:rPr>
          <w:color w:val="0092CF"/>
          <w:lang w:val="es-MX"/>
        </w:rPr>
      </w:pPr>
    </w:p>
    <w:p w14:paraId="349682C4" w14:textId="77777777" w:rsidR="008C37C0" w:rsidRPr="00DA4BC9" w:rsidRDefault="008C37C0" w:rsidP="00043123">
      <w:pPr>
        <w:pStyle w:val="BodyText"/>
        <w:spacing w:before="41" w:line="235" w:lineRule="auto"/>
        <w:ind w:left="156" w:right="269"/>
        <w:rPr>
          <w:b/>
          <w:bCs/>
          <w:color w:val="94C93D"/>
          <w:w w:val="105"/>
          <w:sz w:val="28"/>
          <w:szCs w:val="28"/>
          <w:lang w:val="es-MX"/>
        </w:rPr>
      </w:pPr>
    </w:p>
    <w:p w14:paraId="24549AEB" w14:textId="77777777" w:rsidR="008C37C0" w:rsidRPr="00DA4BC9" w:rsidRDefault="008C37C0" w:rsidP="00043123">
      <w:pPr>
        <w:pStyle w:val="BodyText"/>
        <w:spacing w:before="41" w:line="235" w:lineRule="auto"/>
        <w:ind w:left="156" w:right="269"/>
        <w:rPr>
          <w:b/>
          <w:bCs/>
          <w:color w:val="94C93D"/>
          <w:w w:val="105"/>
          <w:sz w:val="28"/>
          <w:szCs w:val="28"/>
          <w:lang w:val="es-MX"/>
        </w:rPr>
      </w:pPr>
    </w:p>
    <w:p w14:paraId="7F7528B1" w14:textId="77777777" w:rsidR="008C37C0" w:rsidRPr="00DA4BC9" w:rsidRDefault="008C37C0" w:rsidP="00043123">
      <w:pPr>
        <w:pStyle w:val="BodyText"/>
        <w:spacing w:before="41" w:line="235" w:lineRule="auto"/>
        <w:ind w:left="156" w:right="269"/>
        <w:rPr>
          <w:b/>
          <w:bCs/>
          <w:color w:val="94C93D"/>
          <w:w w:val="105"/>
          <w:sz w:val="28"/>
          <w:szCs w:val="28"/>
          <w:lang w:val="es-MX"/>
        </w:rPr>
      </w:pPr>
    </w:p>
    <w:p w14:paraId="3FB91E7A" w14:textId="77777777" w:rsidR="008C37C0" w:rsidRPr="00DA4BC9" w:rsidRDefault="008C37C0" w:rsidP="00043123">
      <w:pPr>
        <w:pStyle w:val="BodyText"/>
        <w:spacing w:before="41" w:line="235" w:lineRule="auto"/>
        <w:ind w:left="156" w:right="269"/>
        <w:rPr>
          <w:b/>
          <w:bCs/>
          <w:color w:val="94C93D"/>
          <w:w w:val="105"/>
          <w:sz w:val="28"/>
          <w:szCs w:val="28"/>
          <w:lang w:val="es-MX"/>
        </w:rPr>
      </w:pPr>
    </w:p>
    <w:p w14:paraId="279F9914" w14:textId="77777777" w:rsidR="008C37C0" w:rsidRPr="00DA4BC9" w:rsidRDefault="008C37C0" w:rsidP="00043123">
      <w:pPr>
        <w:pStyle w:val="BodyText"/>
        <w:spacing w:before="41" w:line="235" w:lineRule="auto"/>
        <w:ind w:left="156" w:right="269"/>
        <w:rPr>
          <w:b/>
          <w:bCs/>
          <w:color w:val="94C93D"/>
          <w:w w:val="105"/>
          <w:sz w:val="28"/>
          <w:szCs w:val="28"/>
          <w:lang w:val="es-MX"/>
        </w:rPr>
      </w:pPr>
    </w:p>
    <w:p w14:paraId="34B30B24" w14:textId="77777777" w:rsidR="008C37C0" w:rsidRPr="00DA4BC9" w:rsidRDefault="008C37C0" w:rsidP="00043123">
      <w:pPr>
        <w:pStyle w:val="BodyText"/>
        <w:spacing w:before="41" w:line="235" w:lineRule="auto"/>
        <w:ind w:left="156" w:right="269"/>
        <w:rPr>
          <w:b/>
          <w:bCs/>
          <w:color w:val="94C93D"/>
          <w:w w:val="105"/>
          <w:sz w:val="28"/>
          <w:szCs w:val="28"/>
          <w:lang w:val="es-MX"/>
        </w:rPr>
      </w:pPr>
    </w:p>
    <w:p w14:paraId="38D29592" w14:textId="53BF4496" w:rsidR="008D5D7C" w:rsidRPr="00DA4BC9" w:rsidRDefault="008D5D7C" w:rsidP="00EB5566">
      <w:pPr>
        <w:pStyle w:val="BodyText"/>
        <w:spacing w:before="41" w:line="235" w:lineRule="auto"/>
        <w:ind w:right="269" w:firstLine="623"/>
        <w:rPr>
          <w:b/>
          <w:bCs/>
          <w:sz w:val="28"/>
          <w:szCs w:val="28"/>
          <w:lang w:val="es-MX"/>
        </w:rPr>
      </w:pPr>
      <w:r w:rsidRPr="00DA4BC9">
        <w:rPr>
          <w:b/>
          <w:bCs/>
          <w:color w:val="94C93D"/>
          <w:w w:val="105"/>
          <w:sz w:val="28"/>
          <w:szCs w:val="28"/>
          <w:lang w:val="es-MX"/>
        </w:rPr>
        <w:t>¡Cómo TÚ puedes ayudar!</w:t>
      </w:r>
    </w:p>
    <w:p w14:paraId="01C0D909" w14:textId="422F3395" w:rsidR="008D5D7C" w:rsidRPr="00813B02" w:rsidRDefault="008D5D7C" w:rsidP="008C37C0">
      <w:pPr>
        <w:pStyle w:val="BodyText"/>
        <w:spacing w:before="2" w:line="235" w:lineRule="auto"/>
        <w:ind w:left="623" w:right="261"/>
        <w:rPr>
          <w:color w:val="4F81BD" w:themeColor="accent1"/>
          <w:lang w:val="es-MX"/>
        </w:rPr>
      </w:pPr>
      <w:r w:rsidRPr="00DA4BC9">
        <w:rPr>
          <w:color w:val="4F81BD" w:themeColor="accent1"/>
          <w:w w:val="105"/>
          <w:lang w:val="es-MX"/>
        </w:rPr>
        <w:t>Usted puede</w:t>
      </w:r>
      <w:r w:rsidRPr="00DA4BC9">
        <w:rPr>
          <w:color w:val="4F81BD" w:themeColor="accent1"/>
          <w:lang w:val="es-MX"/>
        </w:rPr>
        <w:t xml:space="preserve"> ayudar</w:t>
      </w:r>
      <w:r w:rsidRPr="00DA4BC9">
        <w:rPr>
          <w:color w:val="4F81BD" w:themeColor="accent1"/>
          <w:w w:val="105"/>
          <w:lang w:val="es-MX"/>
        </w:rPr>
        <w:t xml:space="preserve"> a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marcar la diferencia y evitar que los </w:t>
      </w:r>
      <w:proofErr w:type="spellStart"/>
      <w:r w:rsidRPr="00DA4BC9">
        <w:rPr>
          <w:color w:val="4F81BD" w:themeColor="accent1"/>
          <w:w w:val="105"/>
          <w:lang w:val="es-MX"/>
        </w:rPr>
        <w:t>microplásticos</w:t>
      </w:r>
      <w:proofErr w:type="spellEnd"/>
      <w:r w:rsidRPr="00DA4BC9">
        <w:rPr>
          <w:color w:val="4F81BD" w:themeColor="accent1"/>
          <w:w w:val="105"/>
          <w:lang w:val="es-MX"/>
        </w:rPr>
        <w:t xml:space="preserve"> y otros desechos marinos lleguen</w:t>
      </w:r>
      <w:r w:rsidRPr="00DA4BC9">
        <w:rPr>
          <w:color w:val="4F81BD" w:themeColor="accent1"/>
          <w:lang w:val="es-MX"/>
        </w:rPr>
        <w:t xml:space="preserve"> </w:t>
      </w:r>
      <w:proofErr w:type="gramStart"/>
      <w:r w:rsidRPr="00DA4BC9">
        <w:rPr>
          <w:color w:val="4F81BD" w:themeColor="accent1"/>
          <w:w w:val="105"/>
          <w:lang w:val="es-MX"/>
        </w:rPr>
        <w:t>al</w:t>
      </w:r>
      <w:r w:rsidRPr="00DA4BC9">
        <w:rPr>
          <w:color w:val="4F81BD" w:themeColor="accent1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 xml:space="preserve"> océano</w:t>
      </w:r>
      <w:proofErr w:type="gramEnd"/>
      <w:r w:rsidRPr="00DA4BC9">
        <w:rPr>
          <w:color w:val="4F81BD" w:themeColor="accent1"/>
          <w:lang w:val="es-MX"/>
        </w:rPr>
        <w:t xml:space="preserve"> en</w:t>
      </w:r>
      <w:r w:rsidRPr="00DA4BC9">
        <w:rPr>
          <w:color w:val="4F81BD" w:themeColor="accent1"/>
          <w:spacing w:val="-13"/>
          <w:w w:val="105"/>
          <w:lang w:val="es-MX"/>
        </w:rPr>
        <w:t xml:space="preserve"> primer lugar.</w:t>
      </w:r>
    </w:p>
    <w:p w14:paraId="446E6930" w14:textId="77777777" w:rsidR="008D5D7C" w:rsidRPr="00813B02" w:rsidRDefault="008D5D7C" w:rsidP="00522C01">
      <w:pPr>
        <w:pStyle w:val="Heading2"/>
        <w:spacing w:before="213"/>
        <w:rPr>
          <w:lang w:val="es-MX"/>
        </w:rPr>
      </w:pPr>
      <w:r w:rsidRPr="00DA4BC9">
        <w:rPr>
          <w:color w:val="94C93D"/>
          <w:w w:val="110"/>
          <w:lang w:val="es-MX"/>
        </w:rPr>
        <w:t>INVOLÚCRATE</w:t>
      </w:r>
    </w:p>
    <w:p w14:paraId="5AC6385E" w14:textId="0C54C028" w:rsidR="008D5D7C" w:rsidRPr="00813B02" w:rsidRDefault="008D5D7C" w:rsidP="00522C01">
      <w:pPr>
        <w:pStyle w:val="BodyText"/>
        <w:spacing w:line="285" w:lineRule="exact"/>
        <w:ind w:left="623"/>
        <w:rPr>
          <w:color w:val="4F81BD" w:themeColor="accent1"/>
          <w:lang w:val="es-MX"/>
        </w:rPr>
      </w:pPr>
      <w:r w:rsidRPr="00DA4BC9">
        <w:rPr>
          <w:color w:val="4F81BD" w:themeColor="accent1"/>
          <w:w w:val="105"/>
          <w:lang w:val="es-MX"/>
        </w:rPr>
        <w:t>y particip</w:t>
      </w:r>
      <w:r w:rsidR="00C049CE">
        <w:rPr>
          <w:color w:val="4F81BD" w:themeColor="accent1"/>
          <w:w w:val="105"/>
          <w:lang w:val="es-MX"/>
        </w:rPr>
        <w:t>a</w:t>
      </w:r>
      <w:r w:rsidRPr="00DA4BC9">
        <w:rPr>
          <w:color w:val="4F81BD" w:themeColor="accent1"/>
          <w:w w:val="105"/>
          <w:lang w:val="es-MX"/>
        </w:rPr>
        <w:t xml:space="preserve"> en limpiezas locales en </w:t>
      </w:r>
      <w:r w:rsidR="00C049CE">
        <w:rPr>
          <w:color w:val="4F81BD" w:themeColor="accent1"/>
          <w:w w:val="105"/>
          <w:lang w:val="es-MX"/>
        </w:rPr>
        <w:t>tu</w:t>
      </w:r>
      <w:r w:rsidR="00C049CE" w:rsidRPr="00DA4BC9">
        <w:rPr>
          <w:color w:val="4F81BD" w:themeColor="accent1"/>
          <w:w w:val="105"/>
          <w:lang w:val="es-MX"/>
        </w:rPr>
        <w:t xml:space="preserve"> </w:t>
      </w:r>
      <w:r w:rsidRPr="00DA4BC9">
        <w:rPr>
          <w:color w:val="4F81BD" w:themeColor="accent1"/>
          <w:w w:val="105"/>
          <w:lang w:val="es-MX"/>
        </w:rPr>
        <w:t>área.</w:t>
      </w:r>
    </w:p>
    <w:p w14:paraId="016D5780" w14:textId="395793D6" w:rsidR="008D5D7C" w:rsidRPr="00813B02" w:rsidRDefault="00C049CE" w:rsidP="00522C01">
      <w:pPr>
        <w:pStyle w:val="Heading2"/>
        <w:rPr>
          <w:lang w:val="es-MX"/>
        </w:rPr>
      </w:pPr>
      <w:r w:rsidRPr="00813B02">
        <w:rPr>
          <w:color w:val="94C93D"/>
          <w:w w:val="105"/>
          <w:lang w:val="es-MX"/>
        </w:rPr>
        <w:t>REC</w:t>
      </w:r>
      <w:r>
        <w:rPr>
          <w:color w:val="94C93D"/>
          <w:w w:val="105"/>
          <w:lang w:val="es-MX"/>
        </w:rPr>
        <w:t>UE</w:t>
      </w:r>
      <w:r w:rsidRPr="00813B02">
        <w:rPr>
          <w:color w:val="94C93D"/>
          <w:w w:val="105"/>
          <w:lang w:val="es-MX"/>
        </w:rPr>
        <w:t>RDA</w:t>
      </w:r>
    </w:p>
    <w:p w14:paraId="5AC28BCF" w14:textId="77777777" w:rsidR="008D5D7C" w:rsidRPr="00813B02" w:rsidRDefault="008D5D7C" w:rsidP="00522C01">
      <w:pPr>
        <w:pStyle w:val="BodyText"/>
        <w:spacing w:line="285" w:lineRule="exact"/>
        <w:ind w:left="624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>que nuestra tierra y nuestro mar están conectados.</w:t>
      </w:r>
    </w:p>
    <w:p w14:paraId="747A7AE2" w14:textId="6FCF4F0F" w:rsidR="008D5D7C" w:rsidRPr="00813B02" w:rsidRDefault="008D5D7C" w:rsidP="00522C01">
      <w:pPr>
        <w:pStyle w:val="Heading2"/>
        <w:rPr>
          <w:lang w:val="es-MX"/>
        </w:rPr>
      </w:pPr>
      <w:r w:rsidRPr="00DA4BC9">
        <w:rPr>
          <w:color w:val="94C93D"/>
          <w:w w:val="110"/>
          <w:lang w:val="es-MX"/>
        </w:rPr>
        <w:t>DESECHA LOS RESIDUOS ADECUADAMENTE</w:t>
      </w:r>
    </w:p>
    <w:p w14:paraId="19C930FB" w14:textId="77777777" w:rsidR="008D5D7C" w:rsidRPr="00813B02" w:rsidRDefault="008D5D7C" w:rsidP="00522C01">
      <w:pPr>
        <w:pStyle w:val="BodyText"/>
        <w:spacing w:line="285" w:lineRule="exact"/>
        <w:ind w:left="624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>no importa dónde estés.</w:t>
      </w:r>
    </w:p>
    <w:p w14:paraId="5668D0D8" w14:textId="7F18D5E0" w:rsidR="008D5D7C" w:rsidRPr="00813B02" w:rsidRDefault="008D5D7C" w:rsidP="00522C01">
      <w:pPr>
        <w:pStyle w:val="Heading2"/>
        <w:rPr>
          <w:lang w:val="es-MX"/>
        </w:rPr>
      </w:pPr>
      <w:r w:rsidRPr="00DA4BC9">
        <w:rPr>
          <w:color w:val="94C93D"/>
          <w:w w:val="110"/>
          <w:lang w:val="es-MX"/>
        </w:rPr>
        <w:t>REDU</w:t>
      </w:r>
      <w:r w:rsidR="00C049CE">
        <w:rPr>
          <w:color w:val="94C93D"/>
          <w:w w:val="110"/>
          <w:lang w:val="es-MX"/>
        </w:rPr>
        <w:t>CE</w:t>
      </w:r>
    </w:p>
    <w:p w14:paraId="0E20C923" w14:textId="48DC99F2" w:rsidR="008D5D7C" w:rsidRPr="00813B02" w:rsidRDefault="008D5D7C" w:rsidP="00522C01">
      <w:pPr>
        <w:pStyle w:val="BodyText"/>
        <w:spacing w:line="285" w:lineRule="exact"/>
        <w:ind w:left="623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>la cantidad de residuos que produce</w:t>
      </w:r>
      <w:r w:rsidR="00C049CE">
        <w:rPr>
          <w:color w:val="4F81BD" w:themeColor="accent1"/>
          <w:lang w:val="es-MX"/>
        </w:rPr>
        <w:t>s</w:t>
      </w:r>
      <w:r w:rsidRPr="00DA4BC9">
        <w:rPr>
          <w:color w:val="4F81BD" w:themeColor="accent1"/>
          <w:lang w:val="es-MX"/>
        </w:rPr>
        <w:t>.</w:t>
      </w:r>
    </w:p>
    <w:p w14:paraId="1AD0EEF3" w14:textId="76D1F413" w:rsidR="008D5D7C" w:rsidRPr="00813B02" w:rsidRDefault="008D5D7C" w:rsidP="00522C01">
      <w:pPr>
        <w:pStyle w:val="Heading2"/>
        <w:rPr>
          <w:lang w:val="es-MX"/>
        </w:rPr>
      </w:pPr>
      <w:r w:rsidRPr="00DA4BC9">
        <w:rPr>
          <w:color w:val="94C93D"/>
          <w:w w:val="110"/>
          <w:lang w:val="es-MX"/>
        </w:rPr>
        <w:t>REUTILIZA</w:t>
      </w:r>
    </w:p>
    <w:p w14:paraId="5C6BB2B2" w14:textId="6F8D66EC" w:rsidR="008D5D7C" w:rsidRPr="00813B02" w:rsidRDefault="008D5D7C" w:rsidP="00522C01">
      <w:pPr>
        <w:pStyle w:val="BodyText"/>
        <w:spacing w:line="235" w:lineRule="auto"/>
        <w:ind w:left="624" w:right="269"/>
        <w:rPr>
          <w:color w:val="4F81BD" w:themeColor="accent1"/>
          <w:lang w:val="es-MX"/>
        </w:rPr>
      </w:pPr>
      <w:r w:rsidRPr="00DA4BC9">
        <w:rPr>
          <w:color w:val="4F81BD" w:themeColor="accent1"/>
          <w:lang w:val="es-MX"/>
        </w:rPr>
        <w:t>artículos cuando puedas. Elij</w:t>
      </w:r>
      <w:r w:rsidR="00C049CE">
        <w:rPr>
          <w:color w:val="4F81BD" w:themeColor="accent1"/>
          <w:lang w:val="es-MX"/>
        </w:rPr>
        <w:t>e</w:t>
      </w:r>
      <w:r w:rsidRPr="00DA4BC9">
        <w:rPr>
          <w:color w:val="4F81BD" w:themeColor="accent1"/>
          <w:lang w:val="es-MX"/>
        </w:rPr>
        <w:t xml:space="preserve"> artículos reutilizables en lugar de desechables.</w:t>
      </w:r>
    </w:p>
    <w:p w14:paraId="2AB34F60" w14:textId="1EB26CD7" w:rsidR="008D5D7C" w:rsidRPr="00813B02" w:rsidRDefault="008D5D7C" w:rsidP="00522C01">
      <w:pPr>
        <w:pStyle w:val="Heading2"/>
        <w:spacing w:before="204"/>
        <w:rPr>
          <w:lang w:val="es-MX"/>
        </w:rPr>
      </w:pPr>
      <w:r w:rsidRPr="00DA4BC9">
        <w:rPr>
          <w:color w:val="94C93D"/>
          <w:w w:val="110"/>
          <w:lang w:val="es-MX"/>
        </w:rPr>
        <w:t>RECICLA</w:t>
      </w:r>
    </w:p>
    <w:p w14:paraId="331344DB" w14:textId="755A3D88" w:rsidR="007F7A3F" w:rsidRPr="00813B02" w:rsidRDefault="008D5D7C" w:rsidP="008D5D7C">
      <w:pPr>
        <w:pStyle w:val="BodyText"/>
        <w:spacing w:line="235" w:lineRule="auto"/>
        <w:ind w:left="624" w:right="665"/>
        <w:rPr>
          <w:color w:val="4F81BD" w:themeColor="accent1"/>
          <w:lang w:val="es-MX"/>
        </w:rPr>
        <w:sectPr w:rsidR="007F7A3F" w:rsidRPr="00813B02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588" w:space="524"/>
            <w:col w:w="6128"/>
          </w:cols>
        </w:sectPr>
      </w:pPr>
      <w:r w:rsidRPr="00DA4BC9">
        <w:rPr>
          <w:color w:val="4F81BD" w:themeColor="accent1"/>
          <w:lang w:val="es-MX"/>
        </w:rPr>
        <w:t>¡tanto como sea posible! Botellas, latas, teléfonos celulares, cartuchos de tinta y muchos otros artículos se pueden reciclar</w:t>
      </w:r>
      <w:r w:rsidR="00EB5566">
        <w:rPr>
          <w:color w:val="4F81BD" w:themeColor="accent1"/>
          <w:lang w:val="es-MX"/>
        </w:rPr>
        <w:t>.</w:t>
      </w:r>
    </w:p>
    <w:p w14:paraId="4F13B8A0" w14:textId="6E13DD60" w:rsidR="007F7A3F" w:rsidRPr="00813B02" w:rsidRDefault="007F7A3F" w:rsidP="00EB5566">
      <w:pPr>
        <w:pStyle w:val="BodyText"/>
        <w:tabs>
          <w:tab w:val="left" w:pos="3774"/>
          <w:tab w:val="left" w:pos="5917"/>
          <w:tab w:val="left" w:pos="8059"/>
        </w:tabs>
        <w:spacing w:before="105"/>
        <w:rPr>
          <w:lang w:val="es-MX"/>
        </w:rPr>
      </w:pPr>
    </w:p>
    <w:sectPr w:rsidR="007F7A3F" w:rsidRPr="00813B0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2DAB" w14:textId="77777777" w:rsidR="005B5DCB" w:rsidRDefault="005B5DCB" w:rsidP="00FF052A">
      <w:r>
        <w:separator/>
      </w:r>
    </w:p>
  </w:endnote>
  <w:endnote w:type="continuationSeparator" w:id="0">
    <w:p w14:paraId="51CBC209" w14:textId="77777777" w:rsidR="005B5DCB" w:rsidRDefault="005B5DCB" w:rsidP="00FF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81974F194CC24D9EAB7F27AD8FA82848"/>
      </w:placeholder>
      <w:temporary/>
      <w:showingPlcHdr/>
      <w15:appearance w15:val="hidden"/>
    </w:sdtPr>
    <w:sdtEndPr/>
    <w:sdtContent>
      <w:p w14:paraId="3FDF9CE5" w14:textId="77777777" w:rsidR="00FF052A" w:rsidRDefault="00FF052A">
        <w:pPr>
          <w:pStyle w:val="Footer"/>
        </w:pPr>
        <w:r>
          <w:t>[Type here]</w:t>
        </w:r>
      </w:p>
    </w:sdtContent>
  </w:sdt>
  <w:p w14:paraId="1053BB9C" w14:textId="77777777" w:rsidR="00FF052A" w:rsidRPr="00FF052A" w:rsidRDefault="00FF052A" w:rsidP="00FF052A">
    <w:pPr>
      <w:widowControl/>
      <w:tabs>
        <w:tab w:val="center" w:pos="4680"/>
        <w:tab w:val="right" w:pos="9360"/>
      </w:tabs>
      <w:autoSpaceDE/>
      <w:autoSpaceDN/>
      <w:jc w:val="center"/>
      <w:rPr>
        <w:rFonts w:cs="Times New Roman"/>
        <w:sz w:val="40"/>
        <w:szCs w:val="40"/>
        <w:lang w:val="es-MX" w:bidi="ar-SA"/>
      </w:rPr>
    </w:pPr>
    <w:r w:rsidRPr="00FF052A">
      <w:rPr>
        <w:rFonts w:cs="Times New Roman"/>
        <w:sz w:val="40"/>
        <w:szCs w:val="40"/>
        <w:lang w:val="es-MX" w:bidi="ar-SA"/>
      </w:rPr>
      <w:t>https://marinedebris.noaa.gov</w:t>
    </w:r>
  </w:p>
  <w:p w14:paraId="5D221F1D" w14:textId="77777777" w:rsidR="00FF052A" w:rsidRDefault="00FF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5999" w14:textId="77777777" w:rsidR="005B5DCB" w:rsidRDefault="005B5DCB" w:rsidP="00FF052A">
      <w:r>
        <w:separator/>
      </w:r>
    </w:p>
  </w:footnote>
  <w:footnote w:type="continuationSeparator" w:id="0">
    <w:p w14:paraId="42C59F21" w14:textId="77777777" w:rsidR="005B5DCB" w:rsidRDefault="005B5DCB" w:rsidP="00FF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3F"/>
    <w:rsid w:val="00087036"/>
    <w:rsid w:val="0019484E"/>
    <w:rsid w:val="002C14FA"/>
    <w:rsid w:val="00304356"/>
    <w:rsid w:val="003078EA"/>
    <w:rsid w:val="003D30E4"/>
    <w:rsid w:val="004F4B61"/>
    <w:rsid w:val="00565693"/>
    <w:rsid w:val="005B5DCB"/>
    <w:rsid w:val="005D19D6"/>
    <w:rsid w:val="006802E2"/>
    <w:rsid w:val="007F7A3F"/>
    <w:rsid w:val="00813B02"/>
    <w:rsid w:val="00817A49"/>
    <w:rsid w:val="008A0D11"/>
    <w:rsid w:val="008C37C0"/>
    <w:rsid w:val="008D5D7C"/>
    <w:rsid w:val="00A63B55"/>
    <w:rsid w:val="00C049CE"/>
    <w:rsid w:val="00DA4BC9"/>
    <w:rsid w:val="00DF46E9"/>
    <w:rsid w:val="00E972A2"/>
    <w:rsid w:val="00EB5566"/>
    <w:rsid w:val="00F916DF"/>
    <w:rsid w:val="00F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CB7D"/>
  <w15:docId w15:val="{6093E999-4E73-4A5F-A43E-89D6D35E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05" w:line="334" w:lineRule="exact"/>
      <w:ind w:left="6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C14FA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F0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5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0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5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74F194CC24D9EAB7F27AD8FA82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F59CD-8C36-4040-9BE2-2E24221F38EC}"/>
      </w:docPartPr>
      <w:docPartBody>
        <w:p w:rsidR="00330EAA" w:rsidRDefault="0038143E" w:rsidP="0038143E">
          <w:pPr>
            <w:pStyle w:val="81974F194CC24D9EAB7F27AD8FA8284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3E"/>
    <w:rsid w:val="00330EAA"/>
    <w:rsid w:val="0038143E"/>
    <w:rsid w:val="004D749F"/>
    <w:rsid w:val="00D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974F194CC24D9EAB7F27AD8FA82848">
    <w:name w:val="81974F194CC24D9EAB7F27AD8FA82848"/>
    <w:rsid w:val="00381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7FEB-B930-4335-A956-5F0C81BD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Microplastic Marine Debris Fact Sheet</vt:lpstr>
      <vt:lpstr>Microplastic Marine Debris Fact Sheet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Microplastic Marine Debris Fact Sheet</dc:title>
  <dc:creator>NOAA Marine Debris Program</dc:creator>
  <cp:lastModifiedBy>Garland, Joan</cp:lastModifiedBy>
  <cp:revision>8</cp:revision>
  <dcterms:created xsi:type="dcterms:W3CDTF">2021-11-19T18:33:00Z</dcterms:created>
  <dcterms:modified xsi:type="dcterms:W3CDTF">2021-12-02T21:28:00Z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2021-10-17T00:00:00Z</vt:filetime>
  </property>
</Properties>
</file>