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5574" w14:textId="6D29E0D6" w:rsidR="00F60217" w:rsidRPr="00F44C40" w:rsidRDefault="00F60217" w:rsidP="00F60217">
      <w:pPr>
        <w:rPr>
          <w:lang w:val="es-MX"/>
        </w:rPr>
      </w:pPr>
      <w:r w:rsidRPr="00F44C40">
        <w:rPr>
          <w:b/>
          <w:sz w:val="40"/>
          <w:szCs w:val="40"/>
          <w:lang w:val="es-MX"/>
        </w:rPr>
        <w:t>¿Qué es un nurdle?</w:t>
      </w:r>
    </w:p>
    <w:p w14:paraId="162EFD96" w14:textId="77777777" w:rsidR="00F60217" w:rsidRPr="00F44C40" w:rsidRDefault="00F60217" w:rsidP="00F60217">
      <w:pPr>
        <w:rPr>
          <w:lang w:val="es-MX"/>
        </w:rPr>
      </w:pPr>
      <w:r w:rsidRPr="00F44C40">
        <w:rPr>
          <w:lang w:val="es-MX"/>
        </w:rPr>
        <w:t>¿Qué notas cuando miras a los nurdles?</w:t>
      </w:r>
    </w:p>
    <w:p w14:paraId="23C3310C" w14:textId="7AA372EA" w:rsidR="00F60217" w:rsidRPr="00F44C40" w:rsidRDefault="00F60217" w:rsidP="00F60217">
      <w:pPr>
        <w:rPr>
          <w:lang w:val="es-MX"/>
        </w:rPr>
      </w:pPr>
      <w:r w:rsidRPr="00F44C40">
        <w:rPr>
          <w:lang w:val="es-MX"/>
        </w:rPr>
        <w:t>¿Qué forma tienen? ¿C</w:t>
      </w:r>
      <w:r w:rsidR="0008369B">
        <w:rPr>
          <w:lang w:val="es-MX"/>
        </w:rPr>
        <w:t>ó</w:t>
      </w:r>
      <w:r w:rsidRPr="00F44C40">
        <w:rPr>
          <w:lang w:val="es-MX"/>
        </w:rPr>
        <w:t>mo se sienten? ¿Son todos del mismo color?</w:t>
      </w:r>
    </w:p>
    <w:p w14:paraId="123D4CC3" w14:textId="6B7C80E7" w:rsidR="00F60217" w:rsidRPr="00F44C40" w:rsidRDefault="00F60217" w:rsidP="00F60217">
      <w:pPr>
        <w:rPr>
          <w:lang w:val="es-MX"/>
        </w:rPr>
      </w:pPr>
      <w:r w:rsidRPr="00F44C40">
        <w:rPr>
          <w:lang w:val="es-MX"/>
        </w:rPr>
        <w:t>¿Has visto algo que se parezca a los nurdles antes? ¿Qu</w:t>
      </w:r>
      <w:r w:rsidR="0008369B">
        <w:rPr>
          <w:lang w:val="es-MX"/>
        </w:rPr>
        <w:t>é</w:t>
      </w:r>
      <w:r w:rsidRPr="00F44C40">
        <w:rPr>
          <w:lang w:val="es-MX"/>
        </w:rPr>
        <w:t xml:space="preserve"> eran?</w:t>
      </w:r>
    </w:p>
    <w:p w14:paraId="54B69F8B" w14:textId="77777777" w:rsidR="00E51EB1" w:rsidRPr="00F44C40" w:rsidRDefault="00F60217" w:rsidP="00F60217">
      <w:pPr>
        <w:rPr>
          <w:lang w:val="es-MX"/>
        </w:rPr>
      </w:pPr>
      <w:r w:rsidRPr="00F44C40">
        <w:rPr>
          <w:lang w:val="es-MX"/>
        </w:rPr>
        <w:t>¿De qué crees que están hechos los nurdles?</w:t>
      </w:r>
    </w:p>
    <w:sectPr w:rsidR="00E51EB1" w:rsidRPr="00F44C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A9AF" w14:textId="77777777" w:rsidR="00F939CC" w:rsidRDefault="00F939CC" w:rsidP="00F60217">
      <w:pPr>
        <w:spacing w:after="0" w:line="240" w:lineRule="auto"/>
      </w:pPr>
      <w:r>
        <w:separator/>
      </w:r>
    </w:p>
  </w:endnote>
  <w:endnote w:type="continuationSeparator" w:id="0">
    <w:p w14:paraId="2E31FC76" w14:textId="77777777" w:rsidR="00F939CC" w:rsidRDefault="00F939CC" w:rsidP="00F6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E3D1" w14:textId="77777777" w:rsidR="00AF09B5" w:rsidRDefault="00AF0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7B2F" w14:textId="77777777" w:rsidR="00F60217" w:rsidRPr="00F44C40" w:rsidRDefault="00F60217" w:rsidP="00F60217">
    <w:pPr>
      <w:pStyle w:val="Footer"/>
      <w:jc w:val="right"/>
      <w:rPr>
        <w:lang w:val="es-MX"/>
      </w:rPr>
    </w:pPr>
    <w:r w:rsidRPr="00F44C40">
      <w:rPr>
        <w:lang w:val="es-MX"/>
      </w:rPr>
      <w:t>Obstáculos con Nurdles</w:t>
    </w:r>
  </w:p>
  <w:p w14:paraId="293B6E3A" w14:textId="77777777" w:rsidR="00F60217" w:rsidRPr="00F44C40" w:rsidRDefault="00F60217" w:rsidP="00F60217">
    <w:pPr>
      <w:pStyle w:val="Footer"/>
      <w:jc w:val="right"/>
      <w:rPr>
        <w:lang w:val="es-MX"/>
      </w:rPr>
    </w:pPr>
    <w:r w:rsidRPr="00F44C40">
      <w:rPr>
        <w:lang w:val="es-MX"/>
      </w:rPr>
      <w:t>Parte 1 Página del estudiante</w:t>
    </w:r>
  </w:p>
  <w:p w14:paraId="68006ABA" w14:textId="77777777" w:rsidR="00F60217" w:rsidRPr="00F44C40" w:rsidRDefault="00F60217">
    <w:pPr>
      <w:pStyle w:val="Footer"/>
      <w:rPr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9BAE" w14:textId="77777777" w:rsidR="00AF09B5" w:rsidRDefault="00AF0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184C" w14:textId="77777777" w:rsidR="00F939CC" w:rsidRDefault="00F939CC" w:rsidP="00F60217">
      <w:pPr>
        <w:spacing w:after="0" w:line="240" w:lineRule="auto"/>
      </w:pPr>
      <w:r>
        <w:separator/>
      </w:r>
    </w:p>
  </w:footnote>
  <w:footnote w:type="continuationSeparator" w:id="0">
    <w:p w14:paraId="5D66FFDA" w14:textId="77777777" w:rsidR="00F939CC" w:rsidRDefault="00F939CC" w:rsidP="00F6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7BAD" w14:textId="77777777" w:rsidR="00AF09B5" w:rsidRDefault="00AF0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7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55"/>
      <w:gridCol w:w="1466"/>
      <w:gridCol w:w="4677"/>
      <w:gridCol w:w="1397"/>
      <w:gridCol w:w="1500"/>
    </w:tblGrid>
    <w:tr w:rsidR="00F15D4B" w:rsidRPr="00F15D4B" w14:paraId="4BAE60A7" w14:textId="77777777" w:rsidTr="00990E03">
      <w:trPr>
        <w:trHeight w:val="1053"/>
        <w:jc w:val="center"/>
      </w:trPr>
      <w:tc>
        <w:tcPr>
          <w:tcW w:w="1755" w:type="dxa"/>
        </w:tcPr>
        <w:p w14:paraId="2B307E06" w14:textId="77777777" w:rsidR="00F15D4B" w:rsidRPr="00F15D4B" w:rsidRDefault="00F15D4B" w:rsidP="00F15D4B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F15D4B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722F3787" wp14:editId="18721F65">
                <wp:extent cx="819150" cy="672873"/>
                <wp:effectExtent l="0" t="0" r="0" b="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096" cy="682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6" w:type="dxa"/>
        </w:tcPr>
        <w:p w14:paraId="7E5F7921" w14:textId="77777777" w:rsidR="00F15D4B" w:rsidRPr="00F15D4B" w:rsidRDefault="00F15D4B" w:rsidP="00F15D4B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F15D4B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6D2B2826" wp14:editId="2BB03E6E">
                <wp:extent cx="666750" cy="666750"/>
                <wp:effectExtent l="0" t="0" r="0" b="0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14:paraId="2FB6D5BC" w14:textId="77777777" w:rsidR="00F15D4B" w:rsidRPr="00F15D4B" w:rsidRDefault="00F15D4B" w:rsidP="00F15D4B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F15D4B">
            <w:rPr>
              <w:rFonts w:ascii="Calibri" w:eastAsia="Calibri" w:hAnsi="Calibri" w:cs="Times New Roman"/>
            </w:rPr>
            <w:t xml:space="preserve">Mission-Aransas National Estuarine </w:t>
          </w:r>
        </w:p>
        <w:p w14:paraId="143252C2" w14:textId="77777777" w:rsidR="00F15D4B" w:rsidRPr="00F15D4B" w:rsidRDefault="00F15D4B" w:rsidP="00F15D4B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F15D4B">
            <w:rPr>
              <w:rFonts w:ascii="Calibri" w:eastAsia="Calibri" w:hAnsi="Calibri" w:cs="Times New Roman"/>
            </w:rPr>
            <w:t>Research Reserve</w:t>
          </w:r>
        </w:p>
        <w:p w14:paraId="699D9E90" w14:textId="77777777" w:rsidR="00F15D4B" w:rsidRPr="00F15D4B" w:rsidRDefault="00F15D4B" w:rsidP="00F15D4B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F15D4B">
            <w:rPr>
              <w:rFonts w:ascii="Calibri" w:eastAsia="Calibri" w:hAnsi="Calibri" w:cs="Times New Roman"/>
            </w:rPr>
            <w:t>The University of Texas Marine Science Institute</w:t>
          </w:r>
        </w:p>
        <w:p w14:paraId="5ED8DC18" w14:textId="77777777" w:rsidR="00F15D4B" w:rsidRPr="00F15D4B" w:rsidRDefault="00F15D4B" w:rsidP="00F15D4B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F15D4B">
            <w:rPr>
              <w:rFonts w:ascii="Calibri" w:eastAsia="Calibri" w:hAnsi="Calibri" w:cs="Times New Roman"/>
            </w:rPr>
            <w:t>750 Channel View Drive, Port Aransas, TX 78373</w:t>
          </w:r>
        </w:p>
        <w:p w14:paraId="40806022" w14:textId="77777777" w:rsidR="00F15D4B" w:rsidRPr="00F15D4B" w:rsidRDefault="00F15D4B" w:rsidP="00F15D4B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hyperlink r:id="rId3" w:history="1">
            <w:r w:rsidRPr="00F15D4B">
              <w:rPr>
                <w:rFonts w:ascii="Calibri" w:eastAsia="Calibri" w:hAnsi="Calibri" w:cs="Times New Roman"/>
                <w:color w:val="0563C1"/>
                <w:u w:val="single"/>
              </w:rPr>
              <w:t>www.MissionAransas.org</w:t>
            </w:r>
          </w:hyperlink>
        </w:p>
      </w:tc>
      <w:tc>
        <w:tcPr>
          <w:tcW w:w="1397" w:type="dxa"/>
        </w:tcPr>
        <w:p w14:paraId="17F4C2E8" w14:textId="77777777" w:rsidR="00F15D4B" w:rsidRPr="00F15D4B" w:rsidRDefault="00F15D4B" w:rsidP="00F15D4B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F15D4B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2357C8EC" wp14:editId="79C3B9BB">
                <wp:extent cx="626863" cy="685800"/>
                <wp:effectExtent l="0" t="0" r="1905" b="0"/>
                <wp:docPr id="5" name="Picture 5" descr="Diagram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Diagram&#10;&#10;Description automatically generated with low confidence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377" cy="7202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dxa"/>
        </w:tcPr>
        <w:p w14:paraId="23E60DDB" w14:textId="77777777" w:rsidR="00F15D4B" w:rsidRPr="00F15D4B" w:rsidRDefault="00F15D4B" w:rsidP="00F15D4B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  <w:noProof/>
            </w:rPr>
          </w:pPr>
          <w:r w:rsidRPr="00F15D4B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64B93D62" wp14:editId="3174BB95">
                <wp:extent cx="695325" cy="695325"/>
                <wp:effectExtent l="0" t="0" r="9525" b="9525"/>
                <wp:docPr id="7" name="Picture 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BEB531" w14:textId="77777777" w:rsidR="00F15D4B" w:rsidRPr="00F15D4B" w:rsidRDefault="00F15D4B" w:rsidP="00F15D4B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</w:p>
  <w:p w14:paraId="5E3A006D" w14:textId="77777777" w:rsidR="00F15D4B" w:rsidRPr="00F15D4B" w:rsidRDefault="00F15D4B" w:rsidP="00F15D4B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78FA" w14:textId="77777777" w:rsidR="00AF09B5" w:rsidRDefault="00AF09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17"/>
    <w:rsid w:val="0008369B"/>
    <w:rsid w:val="00123354"/>
    <w:rsid w:val="0076343B"/>
    <w:rsid w:val="007B3D68"/>
    <w:rsid w:val="00AF09B5"/>
    <w:rsid w:val="00E51EB1"/>
    <w:rsid w:val="00F15D4B"/>
    <w:rsid w:val="00F44C40"/>
    <w:rsid w:val="00F60217"/>
    <w:rsid w:val="00F9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2691"/>
  <w15:chartTrackingRefBased/>
  <w15:docId w15:val="{023AA77B-8422-490A-8623-3884CCFA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217"/>
  </w:style>
  <w:style w:type="paragraph" w:styleId="Footer">
    <w:name w:val="footer"/>
    <w:basedOn w:val="Normal"/>
    <w:link w:val="FooterChar"/>
    <w:uiPriority w:val="99"/>
    <w:unhideWhenUsed/>
    <w:rsid w:val="00F60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217"/>
  </w:style>
  <w:style w:type="paragraph" w:styleId="Revision">
    <w:name w:val="Revision"/>
    <w:hidden/>
    <w:uiPriority w:val="99"/>
    <w:semiHidden/>
    <w:rsid w:val="00F44C4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F1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ssionAransas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F9F2F5AF6D945A9B064753518EAAB" ma:contentTypeVersion="14" ma:contentTypeDescription="Create a new document." ma:contentTypeScope="" ma:versionID="2c18cd512ddbde08eae634395323fc22">
  <xsd:schema xmlns:xsd="http://www.w3.org/2001/XMLSchema" xmlns:xs="http://www.w3.org/2001/XMLSchema" xmlns:p="http://schemas.microsoft.com/office/2006/metadata/properties" xmlns:ns3="62933a65-648c-4bb2-bcdf-20588b071964" xmlns:ns4="8b7f6bb2-ed0e-4ec1-956f-f32181b7fa47" targetNamespace="http://schemas.microsoft.com/office/2006/metadata/properties" ma:root="true" ma:fieldsID="0e1b65dfe7dee4675e9a884087dd1387" ns3:_="" ns4:_="">
    <xsd:import namespace="62933a65-648c-4bb2-bcdf-20588b071964"/>
    <xsd:import namespace="8b7f6bb2-ed0e-4ec1-956f-f32181b7fa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3a65-648c-4bb2-bcdf-20588b071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6bb2-ed0e-4ec1-956f-f32181b7f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BFD05-D5C2-4734-81E6-01444629D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915CD-5511-4A42-A513-EBA6743CF3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0A3C74-D5F1-4E46-821B-C7CFA26E9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3a65-648c-4bb2-bcdf-20588b071964"/>
    <ds:schemaRef ds:uri="8b7f6bb2-ed0e-4ec1-956f-f32181b7f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Tunnell</dc:creator>
  <cp:keywords/>
  <dc:description/>
  <cp:lastModifiedBy>Garland, Joan</cp:lastModifiedBy>
  <cp:revision>4</cp:revision>
  <dcterms:created xsi:type="dcterms:W3CDTF">2021-11-21T22:11:00Z</dcterms:created>
  <dcterms:modified xsi:type="dcterms:W3CDTF">2021-12-03T02:33:00Z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0x010100199F9F2F5AF6D945A9B064753518EAAB</vt:lpwstr>
  </property>
</Properties>
</file>